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175E" w14:textId="77777777" w:rsidR="004D3D46" w:rsidRPr="004D3D46" w:rsidRDefault="004D3D46" w:rsidP="004D3D46">
      <w:pPr>
        <w:spacing w:after="0" w:line="240" w:lineRule="auto"/>
        <w:rPr>
          <w:rFonts w:ascii="Arial" w:eastAsia="Times New Roman" w:hAnsi="Arial" w:cs="Arial"/>
          <w:b/>
          <w:color w:val="333333"/>
          <w:sz w:val="24"/>
          <w:szCs w:val="24"/>
          <w:u w:val="single"/>
          <w:lang w:eastAsia="en-GB"/>
        </w:rPr>
      </w:pPr>
      <w:r w:rsidRPr="004D3D46">
        <w:rPr>
          <w:rFonts w:ascii="Arial" w:eastAsia="Times New Roman" w:hAnsi="Arial" w:cs="Arial"/>
          <w:b/>
          <w:color w:val="333333"/>
          <w:sz w:val="24"/>
          <w:szCs w:val="24"/>
          <w:u w:val="single"/>
          <w:lang w:eastAsia="en-GB"/>
        </w:rPr>
        <w:t>HEE Study Leave Expenses Guidelines for Junior Doctors.</w:t>
      </w:r>
    </w:p>
    <w:p w14:paraId="6E0839C0" w14:textId="77777777" w:rsidR="004D3D46" w:rsidRDefault="004D3D46" w:rsidP="004D3D46">
      <w:pPr>
        <w:spacing w:after="0" w:line="240" w:lineRule="auto"/>
        <w:rPr>
          <w:rFonts w:ascii="Arial" w:eastAsia="Times New Roman" w:hAnsi="Arial" w:cs="Arial"/>
          <w:color w:val="333333"/>
          <w:sz w:val="24"/>
          <w:szCs w:val="24"/>
          <w:lang w:eastAsia="en-GB"/>
        </w:rPr>
      </w:pPr>
    </w:p>
    <w:p w14:paraId="4C9C7B54" w14:textId="77777777" w:rsidR="004D3D46" w:rsidRDefault="004D3D46" w:rsidP="004D3D46">
      <w:pPr>
        <w:spacing w:after="0" w:line="240" w:lineRule="auto"/>
        <w:rPr>
          <w:rFonts w:ascii="Arial" w:eastAsia="Times New Roman" w:hAnsi="Arial" w:cs="Arial"/>
          <w:color w:val="333333"/>
          <w:sz w:val="24"/>
          <w:szCs w:val="24"/>
          <w:lang w:eastAsia="en-GB"/>
        </w:rPr>
      </w:pPr>
    </w:p>
    <w:p w14:paraId="2A3413AB" w14:textId="77777777" w:rsidR="004D3D46" w:rsidRDefault="004D3D46" w:rsidP="004D3D46">
      <w:pPr>
        <w:spacing w:after="0" w:line="240" w:lineRule="auto"/>
        <w:rPr>
          <w:rFonts w:ascii="Arial" w:eastAsia="Times New Roman" w:hAnsi="Arial" w:cs="Arial"/>
          <w:color w:val="333333"/>
          <w:sz w:val="24"/>
          <w:szCs w:val="24"/>
          <w:lang w:eastAsia="en-GB"/>
        </w:rPr>
      </w:pPr>
      <w:r w:rsidRPr="004D3D46">
        <w:rPr>
          <w:rFonts w:ascii="Arial" w:eastAsia="Times New Roman" w:hAnsi="Arial" w:cs="Arial"/>
          <w:color w:val="333333"/>
          <w:sz w:val="24"/>
          <w:szCs w:val="24"/>
          <w:lang w:eastAsia="en-GB"/>
        </w:rPr>
        <w:t>Travel and subsistence can be claimed for events which take place in the United Kingdom only (excluding travel</w:t>
      </w:r>
      <w:r>
        <w:rPr>
          <w:rFonts w:ascii="Arial" w:eastAsia="Times New Roman" w:hAnsi="Arial" w:cs="Arial"/>
          <w:color w:val="333333"/>
          <w:sz w:val="24"/>
          <w:szCs w:val="24"/>
          <w:lang w:eastAsia="en-GB"/>
        </w:rPr>
        <w:t xml:space="preserve"> within TFL zones 1-3). You </w:t>
      </w:r>
      <w:proofErr w:type="spellStart"/>
      <w:r>
        <w:rPr>
          <w:rFonts w:ascii="Arial" w:eastAsia="Times New Roman" w:hAnsi="Arial" w:cs="Arial"/>
          <w:color w:val="333333"/>
          <w:sz w:val="24"/>
          <w:szCs w:val="24"/>
          <w:lang w:eastAsia="en-GB"/>
        </w:rPr>
        <w:t>may</w:t>
      </w:r>
      <w:r w:rsidRPr="004D3D46">
        <w:rPr>
          <w:rFonts w:ascii="Arial" w:eastAsia="Times New Roman" w:hAnsi="Arial" w:cs="Arial"/>
          <w:color w:val="333333"/>
          <w:sz w:val="24"/>
          <w:szCs w:val="24"/>
          <w:lang w:eastAsia="en-GB"/>
        </w:rPr>
        <w:t>be</w:t>
      </w:r>
      <w:proofErr w:type="spellEnd"/>
      <w:r w:rsidRPr="004D3D46">
        <w:rPr>
          <w:rFonts w:ascii="Arial" w:eastAsia="Times New Roman" w:hAnsi="Arial" w:cs="Arial"/>
          <w:color w:val="333333"/>
          <w:sz w:val="24"/>
          <w:szCs w:val="24"/>
          <w:lang w:eastAsia="en-GB"/>
        </w:rPr>
        <w:t xml:space="preserve"> asked to demonstrate that a similar event is not available within London and the South East. </w:t>
      </w:r>
    </w:p>
    <w:p w14:paraId="2AE34BE8" w14:textId="77777777" w:rsidR="004D3D46" w:rsidRDefault="004D3D46" w:rsidP="004D3D46">
      <w:pPr>
        <w:spacing w:after="0" w:line="240" w:lineRule="auto"/>
        <w:rPr>
          <w:rFonts w:ascii="Arial" w:eastAsia="Times New Roman" w:hAnsi="Arial" w:cs="Arial"/>
          <w:color w:val="333333"/>
          <w:sz w:val="24"/>
          <w:szCs w:val="24"/>
          <w:lang w:eastAsia="en-GB"/>
        </w:rPr>
      </w:pPr>
    </w:p>
    <w:p w14:paraId="6CE3D361" w14:textId="77777777" w:rsidR="004D3D46" w:rsidRPr="004D3D46" w:rsidRDefault="004D3D46" w:rsidP="004D3D46">
      <w:pPr>
        <w:spacing w:after="0" w:line="240" w:lineRule="auto"/>
        <w:rPr>
          <w:rFonts w:ascii="Arial" w:eastAsia="Times New Roman" w:hAnsi="Arial" w:cs="Arial"/>
          <w:color w:val="333333"/>
          <w:sz w:val="24"/>
          <w:szCs w:val="24"/>
          <w:lang w:eastAsia="en-GB"/>
        </w:rPr>
      </w:pPr>
      <w:r w:rsidRPr="004D3D46">
        <w:rPr>
          <w:rFonts w:ascii="Arial" w:eastAsia="Times New Roman" w:hAnsi="Arial" w:cs="Arial"/>
          <w:color w:val="333333"/>
          <w:sz w:val="24"/>
          <w:szCs w:val="24"/>
          <w:lang w:eastAsia="en-GB"/>
        </w:rPr>
        <w:t xml:space="preserve">Reasonable costs for travel and accommodation will be met in accordance </w:t>
      </w:r>
      <w:proofErr w:type="gramStart"/>
      <w:r w:rsidRPr="004D3D46">
        <w:rPr>
          <w:rFonts w:ascii="Arial" w:eastAsia="Times New Roman" w:hAnsi="Arial" w:cs="Arial"/>
          <w:color w:val="333333"/>
          <w:sz w:val="24"/>
          <w:szCs w:val="24"/>
          <w:lang w:eastAsia="en-GB"/>
        </w:rPr>
        <w:t>to</w:t>
      </w:r>
      <w:proofErr w:type="gramEnd"/>
      <w:r w:rsidRPr="004D3D46">
        <w:rPr>
          <w:rFonts w:ascii="Arial" w:eastAsia="Times New Roman" w:hAnsi="Arial" w:cs="Arial"/>
          <w:color w:val="333333"/>
          <w:sz w:val="24"/>
          <w:szCs w:val="24"/>
          <w:lang w:eastAsia="en-GB"/>
        </w:rPr>
        <w:t xml:space="preserve"> the levels set by HEE at the time of the application. Please see below table for the current rates.</w:t>
      </w:r>
    </w:p>
    <w:p w14:paraId="7B3110BE" w14:textId="77777777" w:rsidR="004D3D46" w:rsidRPr="004D3D46" w:rsidRDefault="004D3D46" w:rsidP="004D3D46">
      <w:pPr>
        <w:spacing w:after="0" w:line="240" w:lineRule="auto"/>
        <w:rPr>
          <w:rFonts w:ascii="Arial" w:eastAsia="Times New Roman" w:hAnsi="Arial" w:cs="Arial"/>
          <w:color w:val="333333"/>
          <w:sz w:val="24"/>
          <w:szCs w:val="24"/>
          <w:lang w:eastAsia="en-GB"/>
        </w:rPr>
      </w:pPr>
    </w:p>
    <w:p w14:paraId="245C476E" w14:textId="77777777" w:rsidR="004D3D46" w:rsidRPr="004D3D46" w:rsidRDefault="004D3D46" w:rsidP="004D3D46">
      <w:pPr>
        <w:spacing w:after="0" w:line="240" w:lineRule="auto"/>
        <w:rPr>
          <w:rFonts w:ascii="Arial" w:eastAsia="Times New Roman" w:hAnsi="Arial" w:cs="Arial"/>
          <w:color w:val="333333"/>
          <w:sz w:val="24"/>
          <w:szCs w:val="24"/>
          <w:lang w:eastAsia="en-GB"/>
        </w:rPr>
      </w:pPr>
      <w:r w:rsidRPr="004D3D46">
        <w:rPr>
          <w:rFonts w:ascii="Arial" w:eastAsia="Times New Roman" w:hAnsi="Arial" w:cs="Arial"/>
          <w:color w:val="333333"/>
          <w:sz w:val="24"/>
          <w:szCs w:val="24"/>
          <w:lang w:eastAsia="en-GB"/>
        </w:rPr>
        <w:t>We would expect travel to be the most economical route possible and First Class or business class fares will not be supported. </w:t>
      </w:r>
    </w:p>
    <w:p w14:paraId="032D0AED" w14:textId="77777777" w:rsidR="004D3D46" w:rsidRPr="004D3D46" w:rsidRDefault="004D3D46" w:rsidP="004D3D46">
      <w:pPr>
        <w:spacing w:after="0" w:line="240" w:lineRule="auto"/>
        <w:rPr>
          <w:rFonts w:ascii="Arial" w:eastAsia="Times New Roman" w:hAnsi="Arial" w:cs="Arial"/>
          <w:color w:val="333333"/>
          <w:sz w:val="24"/>
          <w:szCs w:val="24"/>
          <w:lang w:eastAsia="en-GB"/>
        </w:rPr>
      </w:pPr>
    </w:p>
    <w:p w14:paraId="7208CFE8" w14:textId="77777777" w:rsidR="004D3D46" w:rsidRPr="004D3D46" w:rsidRDefault="004D3D46" w:rsidP="004D3D46">
      <w:pPr>
        <w:spacing w:after="0" w:line="240" w:lineRule="auto"/>
        <w:rPr>
          <w:rFonts w:ascii="Arial" w:eastAsia="Times New Roman" w:hAnsi="Arial" w:cs="Arial"/>
          <w:color w:val="333333"/>
          <w:sz w:val="24"/>
          <w:szCs w:val="24"/>
          <w:lang w:eastAsia="en-GB"/>
        </w:rPr>
      </w:pPr>
      <w:r w:rsidRPr="004D3D46">
        <w:rPr>
          <w:rFonts w:ascii="Arial" w:eastAsia="Times New Roman" w:hAnsi="Arial" w:cs="Arial"/>
          <w:b/>
          <w:color w:val="333333"/>
          <w:sz w:val="24"/>
          <w:szCs w:val="24"/>
          <w:highlight w:val="yellow"/>
          <w:u w:val="single"/>
          <w:lang w:eastAsia="en-GB"/>
        </w:rPr>
        <w:t>Parking costs cannot be reimbursed from the study leave budget, including airport parking charges</w:t>
      </w:r>
      <w:r w:rsidRPr="004D3D46">
        <w:rPr>
          <w:rFonts w:ascii="Arial" w:eastAsia="Times New Roman" w:hAnsi="Arial" w:cs="Arial"/>
          <w:color w:val="333333"/>
          <w:sz w:val="24"/>
          <w:szCs w:val="24"/>
          <w:lang w:eastAsia="en-GB"/>
        </w:rPr>
        <w:t>.</w:t>
      </w:r>
    </w:p>
    <w:p w14:paraId="571CDEC2" w14:textId="77777777" w:rsidR="004D3D46" w:rsidRPr="004D3D46" w:rsidRDefault="004D3D46" w:rsidP="004D3D46">
      <w:pPr>
        <w:spacing w:after="0" w:line="240" w:lineRule="auto"/>
        <w:rPr>
          <w:rFonts w:ascii="Arial" w:eastAsia="Times New Roman" w:hAnsi="Arial" w:cs="Arial"/>
          <w:color w:val="333333"/>
          <w:sz w:val="24"/>
          <w:szCs w:val="24"/>
          <w:lang w:eastAsia="en-GB"/>
        </w:rPr>
      </w:pPr>
    </w:p>
    <w:p w14:paraId="099AA367" w14:textId="77777777" w:rsidR="004D3D46" w:rsidRPr="004D3D46" w:rsidRDefault="004D3D46" w:rsidP="004D3D46">
      <w:pPr>
        <w:spacing w:after="0" w:line="240" w:lineRule="auto"/>
        <w:rPr>
          <w:rFonts w:ascii="Arial" w:eastAsia="Times New Roman" w:hAnsi="Arial" w:cs="Arial"/>
          <w:color w:val="333333"/>
          <w:sz w:val="24"/>
          <w:szCs w:val="24"/>
          <w:lang w:eastAsia="en-GB"/>
        </w:rPr>
      </w:pPr>
      <w:r w:rsidRPr="004D3D46">
        <w:rPr>
          <w:rFonts w:ascii="Arial" w:eastAsia="Times New Roman" w:hAnsi="Arial" w:cs="Arial"/>
          <w:color w:val="333333"/>
          <w:sz w:val="24"/>
          <w:szCs w:val="24"/>
          <w:lang w:eastAsia="en-GB"/>
        </w:rPr>
        <w:t>Early booking for travel and accommodation should be undertaken where</w:t>
      </w:r>
      <w:r>
        <w:rPr>
          <w:rFonts w:ascii="Arial" w:eastAsia="Times New Roman" w:hAnsi="Arial" w:cs="Arial"/>
          <w:color w:val="333333"/>
          <w:sz w:val="24"/>
          <w:szCs w:val="24"/>
          <w:lang w:eastAsia="en-GB"/>
        </w:rPr>
        <w:t>-</w:t>
      </w:r>
      <w:r w:rsidRPr="004D3D46">
        <w:rPr>
          <w:rFonts w:ascii="Arial" w:eastAsia="Times New Roman" w:hAnsi="Arial" w:cs="Arial"/>
          <w:color w:val="333333"/>
          <w:sz w:val="24"/>
          <w:szCs w:val="24"/>
          <w:lang w:eastAsia="en-GB"/>
        </w:rPr>
        <w:t>ever possible to minimise the cost associated with attending the event. </w:t>
      </w:r>
    </w:p>
    <w:p w14:paraId="0C7B619D" w14:textId="77777777" w:rsidR="004D3D46" w:rsidRPr="004D3D46" w:rsidRDefault="004D3D46" w:rsidP="004D3D46">
      <w:pPr>
        <w:spacing w:after="0" w:line="240" w:lineRule="auto"/>
        <w:rPr>
          <w:rFonts w:ascii="Arial" w:eastAsia="Times New Roman" w:hAnsi="Arial" w:cs="Arial"/>
          <w:color w:val="333333"/>
          <w:sz w:val="24"/>
          <w:szCs w:val="24"/>
          <w:lang w:eastAsia="en-GB"/>
        </w:rPr>
      </w:pPr>
    </w:p>
    <w:p w14:paraId="745C8A8A" w14:textId="77777777" w:rsidR="004D3D46" w:rsidRPr="004D3D46" w:rsidRDefault="004D3D46" w:rsidP="004D3D46">
      <w:pPr>
        <w:spacing w:after="0" w:line="240" w:lineRule="auto"/>
        <w:rPr>
          <w:rFonts w:ascii="Arial" w:eastAsia="Times New Roman" w:hAnsi="Arial" w:cs="Arial"/>
          <w:b/>
          <w:color w:val="333333"/>
          <w:sz w:val="24"/>
          <w:szCs w:val="24"/>
          <w:u w:val="single"/>
          <w:lang w:eastAsia="en-GB"/>
        </w:rPr>
      </w:pPr>
      <w:r w:rsidRPr="004D3D46">
        <w:rPr>
          <w:rFonts w:ascii="Arial" w:eastAsia="Times New Roman" w:hAnsi="Arial" w:cs="Arial"/>
          <w:b/>
          <w:color w:val="333333"/>
          <w:sz w:val="24"/>
          <w:szCs w:val="24"/>
          <w:highlight w:val="yellow"/>
          <w:u w:val="single"/>
          <w:lang w:eastAsia="en-GB"/>
        </w:rPr>
        <w:t>HEE will consider supporting taxi fares only in exceptional circumstances and you will be required to demonstrate that public transport was not available to complete your journey to and from the event.</w:t>
      </w:r>
      <w:r w:rsidRPr="004D3D46">
        <w:rPr>
          <w:rFonts w:ascii="Arial" w:eastAsia="Times New Roman" w:hAnsi="Arial" w:cs="Arial"/>
          <w:b/>
          <w:color w:val="333333"/>
          <w:sz w:val="24"/>
          <w:szCs w:val="24"/>
          <w:u w:val="single"/>
          <w:lang w:eastAsia="en-GB"/>
        </w:rPr>
        <w:t xml:space="preserve">  </w:t>
      </w:r>
    </w:p>
    <w:p w14:paraId="1D3BCD6A" w14:textId="77777777" w:rsidR="004D3D46" w:rsidRPr="004D3D46" w:rsidRDefault="004D3D46" w:rsidP="004D3D46">
      <w:pPr>
        <w:spacing w:after="0" w:line="240" w:lineRule="auto"/>
        <w:rPr>
          <w:rFonts w:ascii="Arial" w:eastAsia="Times New Roman" w:hAnsi="Arial" w:cs="Arial"/>
          <w:color w:val="333333"/>
          <w:sz w:val="24"/>
          <w:szCs w:val="24"/>
          <w:lang w:eastAsia="en-GB"/>
        </w:rPr>
      </w:pPr>
    </w:p>
    <w:p w14:paraId="1A4429F6" w14:textId="77777777" w:rsidR="004D3D46" w:rsidRPr="004D3D46" w:rsidRDefault="004D3D46" w:rsidP="004D3D46">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You may-</w:t>
      </w:r>
      <w:r w:rsidRPr="004D3D46">
        <w:rPr>
          <w:rFonts w:ascii="Arial" w:eastAsia="Times New Roman" w:hAnsi="Arial" w:cs="Arial"/>
          <w:color w:val="333333"/>
          <w:sz w:val="24"/>
          <w:szCs w:val="24"/>
          <w:lang w:eastAsia="en-GB"/>
        </w:rPr>
        <w:t>be asked to justify any excessive claims for travel or subsistence by your employing organisation or Health Education England. </w:t>
      </w:r>
    </w:p>
    <w:p w14:paraId="440A7CA9" w14:textId="77777777" w:rsidR="004D3D46" w:rsidRPr="004D3D46" w:rsidRDefault="004D3D46" w:rsidP="004D3D46">
      <w:pPr>
        <w:spacing w:after="0" w:line="240" w:lineRule="auto"/>
        <w:rPr>
          <w:rFonts w:ascii="Arial" w:eastAsia="Times New Roman" w:hAnsi="Arial" w:cs="Arial"/>
          <w:color w:val="333333"/>
          <w:sz w:val="24"/>
          <w:szCs w:val="24"/>
          <w:lang w:eastAsia="en-GB"/>
        </w:rPr>
      </w:pPr>
    </w:p>
    <w:p w14:paraId="615D455F" w14:textId="77777777" w:rsidR="004D3D46" w:rsidRPr="004D3D46" w:rsidRDefault="004D3D46" w:rsidP="004D3D46">
      <w:pPr>
        <w:spacing w:after="0" w:line="240" w:lineRule="auto"/>
        <w:rPr>
          <w:rFonts w:ascii="Arial" w:eastAsia="Times New Roman" w:hAnsi="Arial" w:cs="Arial"/>
          <w:color w:val="333333"/>
          <w:sz w:val="24"/>
          <w:szCs w:val="24"/>
          <w:lang w:eastAsia="en-GB"/>
        </w:rPr>
      </w:pPr>
      <w:r w:rsidRPr="004D3D46">
        <w:rPr>
          <w:rFonts w:ascii="Arial" w:eastAsia="Times New Roman" w:hAnsi="Arial" w:cs="Arial"/>
          <w:color w:val="333333"/>
          <w:sz w:val="24"/>
          <w:szCs w:val="24"/>
          <w:lang w:eastAsia="en-GB"/>
        </w:rPr>
        <w:t>Please note that </w:t>
      </w:r>
      <w:hyperlink r:id="rId6" w:history="1">
        <w:r w:rsidRPr="004D3D46">
          <w:rPr>
            <w:rFonts w:ascii="Arial" w:eastAsia="Times New Roman" w:hAnsi="Arial" w:cs="Arial"/>
            <w:color w:val="A00054"/>
            <w:sz w:val="24"/>
            <w:szCs w:val="24"/>
            <w:u w:val="single"/>
            <w:lang w:eastAsia="en-GB"/>
          </w:rPr>
          <w:t>additional guidance</w:t>
        </w:r>
      </w:hyperlink>
      <w:r w:rsidRPr="004D3D46">
        <w:rPr>
          <w:rFonts w:ascii="Arial" w:eastAsia="Times New Roman" w:hAnsi="Arial" w:cs="Arial"/>
          <w:color w:val="333333"/>
          <w:sz w:val="24"/>
          <w:szCs w:val="24"/>
          <w:lang w:eastAsia="en-GB"/>
        </w:rPr>
        <w:t> applies in relation to international travel, accommodation and subsistence, which will be considered via the Discretionary Study Leave process for international events. </w:t>
      </w:r>
    </w:p>
    <w:p w14:paraId="523B2F84" w14:textId="77777777" w:rsidR="004D3D46" w:rsidRPr="004D3D46" w:rsidRDefault="004D3D46" w:rsidP="004D3D46">
      <w:pPr>
        <w:spacing w:after="0" w:line="240" w:lineRule="auto"/>
        <w:rPr>
          <w:rFonts w:ascii="Arial" w:eastAsia="Times New Roman" w:hAnsi="Arial" w:cs="Arial"/>
          <w:color w:val="333333"/>
          <w:sz w:val="24"/>
          <w:szCs w:val="24"/>
          <w:lang w:eastAsia="en-GB"/>
        </w:rPr>
      </w:pPr>
    </w:p>
    <w:tbl>
      <w:tblPr>
        <w:tblW w:w="11505" w:type="dxa"/>
        <w:tblCellMar>
          <w:left w:w="0" w:type="dxa"/>
          <w:right w:w="0" w:type="dxa"/>
        </w:tblCellMar>
        <w:tblLook w:val="04A0" w:firstRow="1" w:lastRow="0" w:firstColumn="1" w:lastColumn="0" w:noHBand="0" w:noVBand="1"/>
      </w:tblPr>
      <w:tblGrid>
        <w:gridCol w:w="5752"/>
        <w:gridCol w:w="5753"/>
      </w:tblGrid>
      <w:tr w:rsidR="004D3D46" w:rsidRPr="004D3D46" w14:paraId="36BF7676" w14:textId="77777777" w:rsidTr="004D3D46">
        <w:tc>
          <w:tcPr>
            <w:tcW w:w="2500" w:type="pct"/>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439ACB45" w14:textId="77777777" w:rsidR="004D3D46" w:rsidRPr="004D3D46" w:rsidRDefault="004D3D46" w:rsidP="004D3D46">
            <w:pPr>
              <w:spacing w:after="0" w:line="240" w:lineRule="auto"/>
              <w:jc w:val="center"/>
              <w:rPr>
                <w:rFonts w:ascii="Times New Roman" w:eastAsia="Times New Roman" w:hAnsi="Times New Roman" w:cs="Times New Roman"/>
                <w:color w:val="333333"/>
                <w:sz w:val="24"/>
                <w:szCs w:val="24"/>
                <w:lang w:eastAsia="en-GB"/>
              </w:rPr>
            </w:pPr>
            <w:r w:rsidRPr="004D3D46">
              <w:rPr>
                <w:rFonts w:ascii="Times New Roman" w:eastAsia="Times New Roman" w:hAnsi="Times New Roman" w:cs="Times New Roman"/>
                <w:color w:val="333333"/>
                <w:sz w:val="24"/>
                <w:szCs w:val="24"/>
                <w:lang w:eastAsia="en-GB"/>
              </w:rPr>
              <w:t>Accommodation expenses (outside London)</w:t>
            </w:r>
          </w:p>
        </w:tc>
        <w:tc>
          <w:tcPr>
            <w:tcW w:w="2500" w:type="pct"/>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2474FA9F" w14:textId="77777777" w:rsidR="004D3D46" w:rsidRPr="004D3D46" w:rsidRDefault="004D3D46" w:rsidP="004D3D46">
            <w:pPr>
              <w:spacing w:after="0" w:line="240" w:lineRule="auto"/>
              <w:jc w:val="center"/>
              <w:rPr>
                <w:rFonts w:ascii="Times New Roman" w:eastAsia="Times New Roman" w:hAnsi="Times New Roman" w:cs="Times New Roman"/>
                <w:color w:val="333333"/>
                <w:sz w:val="24"/>
                <w:szCs w:val="24"/>
                <w:lang w:eastAsia="en-GB"/>
              </w:rPr>
            </w:pPr>
            <w:r w:rsidRPr="004D3D46">
              <w:rPr>
                <w:rFonts w:ascii="Times New Roman" w:eastAsia="Times New Roman" w:hAnsi="Times New Roman" w:cs="Times New Roman"/>
                <w:color w:val="333333"/>
                <w:sz w:val="24"/>
                <w:szCs w:val="24"/>
                <w:lang w:eastAsia="en-GB"/>
              </w:rPr>
              <w:t>£120 a night</w:t>
            </w:r>
          </w:p>
        </w:tc>
      </w:tr>
      <w:tr w:rsidR="004D3D46" w:rsidRPr="004D3D46" w14:paraId="552AD0DF" w14:textId="77777777" w:rsidTr="004D3D46">
        <w:tc>
          <w:tcPr>
            <w:tcW w:w="2500" w:type="pct"/>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6A305865" w14:textId="77777777" w:rsidR="004D3D46" w:rsidRPr="004D3D46" w:rsidRDefault="004D3D46" w:rsidP="004D3D46">
            <w:pPr>
              <w:spacing w:after="0" w:line="240" w:lineRule="auto"/>
              <w:jc w:val="center"/>
              <w:rPr>
                <w:rFonts w:ascii="Times New Roman" w:eastAsia="Times New Roman" w:hAnsi="Times New Roman" w:cs="Times New Roman"/>
                <w:color w:val="333333"/>
                <w:sz w:val="24"/>
                <w:szCs w:val="24"/>
                <w:lang w:eastAsia="en-GB"/>
              </w:rPr>
            </w:pPr>
            <w:r w:rsidRPr="004D3D46">
              <w:rPr>
                <w:rFonts w:ascii="Times New Roman" w:eastAsia="Times New Roman" w:hAnsi="Times New Roman" w:cs="Times New Roman"/>
                <w:color w:val="333333"/>
                <w:sz w:val="24"/>
                <w:szCs w:val="24"/>
                <w:lang w:eastAsia="en-GB"/>
              </w:rPr>
              <w:t>Accommodation expenses (London or international locations)</w:t>
            </w:r>
          </w:p>
        </w:tc>
        <w:tc>
          <w:tcPr>
            <w:tcW w:w="2500" w:type="pct"/>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5BBBF820" w14:textId="77777777" w:rsidR="004D3D46" w:rsidRPr="004D3D46" w:rsidRDefault="004D3D46" w:rsidP="004D3D46">
            <w:pPr>
              <w:spacing w:after="0" w:line="240" w:lineRule="auto"/>
              <w:jc w:val="center"/>
              <w:rPr>
                <w:rFonts w:ascii="Times New Roman" w:eastAsia="Times New Roman" w:hAnsi="Times New Roman" w:cs="Times New Roman"/>
                <w:color w:val="333333"/>
                <w:sz w:val="24"/>
                <w:szCs w:val="24"/>
                <w:lang w:eastAsia="en-GB"/>
              </w:rPr>
            </w:pPr>
            <w:r w:rsidRPr="004D3D46">
              <w:rPr>
                <w:rFonts w:ascii="Times New Roman" w:eastAsia="Times New Roman" w:hAnsi="Times New Roman" w:cs="Times New Roman"/>
                <w:color w:val="333333"/>
                <w:sz w:val="24"/>
                <w:szCs w:val="24"/>
                <w:lang w:eastAsia="en-GB"/>
              </w:rPr>
              <w:t>£150 a night</w:t>
            </w:r>
          </w:p>
        </w:tc>
      </w:tr>
      <w:tr w:rsidR="004D3D46" w:rsidRPr="004D3D46" w14:paraId="77520B70" w14:textId="77777777" w:rsidTr="004D3D46">
        <w:tc>
          <w:tcPr>
            <w:tcW w:w="2500" w:type="pct"/>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669BCE68" w14:textId="77777777" w:rsidR="004D3D46" w:rsidRPr="004D3D46" w:rsidRDefault="004D3D46" w:rsidP="004D3D46">
            <w:pPr>
              <w:spacing w:after="0" w:line="240" w:lineRule="auto"/>
              <w:jc w:val="center"/>
              <w:rPr>
                <w:rFonts w:ascii="Times New Roman" w:eastAsia="Times New Roman" w:hAnsi="Times New Roman" w:cs="Times New Roman"/>
                <w:color w:val="333333"/>
                <w:sz w:val="24"/>
                <w:szCs w:val="24"/>
                <w:highlight w:val="yellow"/>
                <w:lang w:eastAsia="en-GB"/>
              </w:rPr>
            </w:pPr>
            <w:r w:rsidRPr="004D3D46">
              <w:rPr>
                <w:rFonts w:ascii="Times New Roman" w:eastAsia="Times New Roman" w:hAnsi="Times New Roman" w:cs="Times New Roman"/>
                <w:color w:val="333333"/>
                <w:sz w:val="24"/>
                <w:szCs w:val="24"/>
                <w:highlight w:val="yellow"/>
                <w:lang w:eastAsia="en-GB"/>
              </w:rPr>
              <w:t>Mileage rate for all HEE-approved study leave courses </w:t>
            </w:r>
            <w:r w:rsidRPr="004D3D46">
              <w:rPr>
                <w:rFonts w:ascii="Times New Roman" w:eastAsia="Times New Roman" w:hAnsi="Times New Roman" w:cs="Times New Roman"/>
                <w:b/>
                <w:bCs/>
                <w:color w:val="333333"/>
                <w:sz w:val="24"/>
                <w:szCs w:val="24"/>
                <w:highlight w:val="yellow"/>
                <w:lang w:eastAsia="en-GB"/>
              </w:rPr>
              <w:t>from 1st January 2023</w:t>
            </w:r>
          </w:p>
        </w:tc>
        <w:tc>
          <w:tcPr>
            <w:tcW w:w="2500" w:type="pct"/>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024A4BFE" w14:textId="77777777" w:rsidR="004D3D46" w:rsidRPr="004D3D46" w:rsidRDefault="004D3D46" w:rsidP="004D3D46">
            <w:pPr>
              <w:spacing w:after="0" w:line="240" w:lineRule="auto"/>
              <w:jc w:val="center"/>
              <w:rPr>
                <w:rFonts w:ascii="Times New Roman" w:eastAsia="Times New Roman" w:hAnsi="Times New Roman" w:cs="Times New Roman"/>
                <w:color w:val="333333"/>
                <w:sz w:val="24"/>
                <w:szCs w:val="24"/>
                <w:highlight w:val="yellow"/>
                <w:lang w:eastAsia="en-GB"/>
              </w:rPr>
            </w:pPr>
            <w:r w:rsidRPr="004D3D46">
              <w:rPr>
                <w:rFonts w:ascii="Times New Roman" w:eastAsia="Times New Roman" w:hAnsi="Times New Roman" w:cs="Times New Roman"/>
                <w:color w:val="333333"/>
                <w:sz w:val="24"/>
                <w:szCs w:val="24"/>
                <w:highlight w:val="yellow"/>
                <w:lang w:eastAsia="en-GB"/>
              </w:rPr>
              <w:t>30p per mile</w:t>
            </w:r>
          </w:p>
        </w:tc>
      </w:tr>
    </w:tbl>
    <w:p w14:paraId="218DC26D" w14:textId="77777777" w:rsidR="00BD60E8" w:rsidRDefault="00BD60E8"/>
    <w:sectPr w:rsidR="00BD60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A3C4" w14:textId="77777777" w:rsidR="00FF7503" w:rsidRDefault="00FF7503" w:rsidP="00FF7503">
      <w:pPr>
        <w:spacing w:after="0" w:line="240" w:lineRule="auto"/>
      </w:pPr>
      <w:r>
        <w:separator/>
      </w:r>
    </w:p>
  </w:endnote>
  <w:endnote w:type="continuationSeparator" w:id="0">
    <w:p w14:paraId="2A35599B" w14:textId="77777777" w:rsidR="00FF7503" w:rsidRDefault="00FF7503" w:rsidP="00FF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720F" w14:textId="5A8D2AB8" w:rsidR="00FF7503" w:rsidRDefault="00FF7503">
    <w:pPr>
      <w:pStyle w:val="Footer"/>
    </w:pPr>
    <w:r>
      <w:t>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E0BF" w14:textId="77777777" w:rsidR="00FF7503" w:rsidRDefault="00FF7503" w:rsidP="00FF7503">
      <w:pPr>
        <w:spacing w:after="0" w:line="240" w:lineRule="auto"/>
      </w:pPr>
      <w:r>
        <w:separator/>
      </w:r>
    </w:p>
  </w:footnote>
  <w:footnote w:type="continuationSeparator" w:id="0">
    <w:p w14:paraId="2051FD0E" w14:textId="77777777" w:rsidR="00FF7503" w:rsidRDefault="00FF7503" w:rsidP="00FF7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46"/>
    <w:rsid w:val="004D3D46"/>
    <w:rsid w:val="00BD60E8"/>
    <w:rsid w:val="00FF7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F90B"/>
  <w15:chartTrackingRefBased/>
  <w15:docId w15:val="{308A906B-D578-439C-A5C6-2458C94D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503"/>
  </w:style>
  <w:style w:type="paragraph" w:styleId="Footer">
    <w:name w:val="footer"/>
    <w:basedOn w:val="Normal"/>
    <w:link w:val="FooterChar"/>
    <w:uiPriority w:val="99"/>
    <w:unhideWhenUsed/>
    <w:rsid w:val="00FF7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4424">
      <w:bodyDiv w:val="1"/>
      <w:marLeft w:val="0"/>
      <w:marRight w:val="0"/>
      <w:marTop w:val="0"/>
      <w:marBottom w:val="0"/>
      <w:divBdr>
        <w:top w:val="none" w:sz="0" w:space="0" w:color="auto"/>
        <w:left w:val="none" w:sz="0" w:space="0" w:color="auto"/>
        <w:bottom w:val="none" w:sz="0" w:space="0" w:color="auto"/>
        <w:right w:val="none" w:sz="0" w:space="0" w:color="auto"/>
      </w:divBdr>
      <w:divsChild>
        <w:div w:id="2634161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sepgmdesupport.hee.nhs.uk/helpdesk/attachments/70358502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Sussex Healthcare NHS Trust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Tina (East Sussex Healthcare)</dc:creator>
  <cp:keywords/>
  <dc:description/>
  <cp:lastModifiedBy>GEOGHEGAN, Angela (EAST SUSSEX HEALTHCARE NHS TRUST)</cp:lastModifiedBy>
  <cp:revision>2</cp:revision>
  <dcterms:created xsi:type="dcterms:W3CDTF">2023-01-13T09:48:00Z</dcterms:created>
  <dcterms:modified xsi:type="dcterms:W3CDTF">2023-01-13T09:48:00Z</dcterms:modified>
</cp:coreProperties>
</file>