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29D9BA66" w:rsidR="008F2479" w:rsidRDefault="50CAA256" w:rsidP="05F54D57">
      <w:pPr>
        <w:rPr>
          <w:rFonts w:ascii="Times New Roman" w:eastAsia="Times New Roman" w:hAnsi="Times New Roman" w:cs="Times New Roman"/>
          <w:b/>
          <w:bCs/>
          <w:sz w:val="44"/>
          <w:szCs w:val="44"/>
        </w:rPr>
      </w:pPr>
      <w:r w:rsidRPr="05F54D57">
        <w:rPr>
          <w:rFonts w:ascii="Times New Roman" w:eastAsia="Times New Roman" w:hAnsi="Times New Roman" w:cs="Times New Roman"/>
          <w:b/>
          <w:bCs/>
          <w:sz w:val="44"/>
          <w:szCs w:val="44"/>
        </w:rPr>
        <w:t>General Surgery main information</w:t>
      </w:r>
    </w:p>
    <w:p w14:paraId="626343C1" w14:textId="6D7ED296" w:rsidR="50CAA256" w:rsidRDefault="50CAA256" w:rsidP="05F54D57">
      <w:pPr>
        <w:pStyle w:val="Heading2"/>
        <w:spacing w:before="200" w:after="0" w:line="299" w:lineRule="auto"/>
        <w:rPr>
          <w:rFonts w:ascii="Times New Roman" w:eastAsia="Times New Roman" w:hAnsi="Times New Roman" w:cs="Times New Roman"/>
          <w:b/>
          <w:bCs/>
          <w:color w:val="auto"/>
        </w:rPr>
      </w:pPr>
      <w:r w:rsidRPr="05F54D57">
        <w:rPr>
          <w:rFonts w:ascii="Times New Roman" w:eastAsia="Times New Roman" w:hAnsi="Times New Roman" w:cs="Times New Roman"/>
          <w:b/>
          <w:bCs/>
          <w:color w:val="auto"/>
        </w:rPr>
        <w:t>Introduction to the Department</w:t>
      </w:r>
    </w:p>
    <w:p w14:paraId="7B2CD556" w14:textId="009739C3" w:rsidR="05F54D57" w:rsidRDefault="05F54D57" w:rsidP="05F54D57">
      <w:pPr>
        <w:rPr>
          <w:rFonts w:ascii="Times New Roman" w:eastAsia="Times New Roman" w:hAnsi="Times New Roman" w:cs="Times New Roman"/>
          <w:sz w:val="32"/>
          <w:szCs w:val="32"/>
        </w:rPr>
      </w:pPr>
    </w:p>
    <w:p w14:paraId="62BC9A57" w14:textId="6EB5E1B4" w:rsidR="50CAA256" w:rsidRDefault="50CAA256" w:rsidP="05F54D57">
      <w:pPr>
        <w:spacing w:after="200" w:line="253" w:lineRule="auto"/>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The General Surgery department at East Sussex Healthcare NHS Trust offers a high-quality, supportive, and trainee-focused training environment for doctors aspiring to develop a career in surgery. The department is recognized for its strong commitment to structured surgical training, excellent operative exposure, and genuine support for trainee development across all levels of training.</w:t>
      </w:r>
    </w:p>
    <w:p w14:paraId="0A4A97C9" w14:textId="280F8856" w:rsidR="05F54D57" w:rsidRDefault="05F54D57" w:rsidP="05F54D57">
      <w:pPr>
        <w:rPr>
          <w:rFonts w:ascii="Times New Roman" w:eastAsia="Times New Roman" w:hAnsi="Times New Roman" w:cs="Times New Roman"/>
          <w:sz w:val="32"/>
          <w:szCs w:val="32"/>
        </w:rPr>
      </w:pPr>
    </w:p>
    <w:p w14:paraId="30BC76E9" w14:textId="75A132E9" w:rsidR="50CAA256" w:rsidRDefault="50CAA256" w:rsidP="05F54D57">
      <w:pPr>
        <w:pStyle w:val="Heading2"/>
        <w:spacing w:before="200" w:after="0" w:line="299" w:lineRule="auto"/>
        <w:rPr>
          <w:rFonts w:ascii="Times New Roman" w:eastAsia="Times New Roman" w:hAnsi="Times New Roman" w:cs="Times New Roman"/>
          <w:b/>
          <w:bCs/>
          <w:color w:val="auto"/>
        </w:rPr>
      </w:pPr>
      <w:r w:rsidRPr="05F54D57">
        <w:rPr>
          <w:rFonts w:ascii="Times New Roman" w:eastAsia="Times New Roman" w:hAnsi="Times New Roman" w:cs="Times New Roman"/>
          <w:b/>
          <w:bCs/>
          <w:color w:val="auto"/>
        </w:rPr>
        <w:t>Clinical Work and Training Structure</w:t>
      </w:r>
    </w:p>
    <w:p w14:paraId="1D8A9E29" w14:textId="023D6E13" w:rsidR="05F54D57" w:rsidRDefault="05F54D57" w:rsidP="05F54D57">
      <w:pPr>
        <w:rPr>
          <w:rFonts w:ascii="Times New Roman" w:eastAsia="Times New Roman" w:hAnsi="Times New Roman" w:cs="Times New Roman"/>
          <w:sz w:val="32"/>
          <w:szCs w:val="32"/>
        </w:rPr>
      </w:pPr>
    </w:p>
    <w:p w14:paraId="4AC53BC3" w14:textId="795B3762" w:rsidR="50CAA256" w:rsidRDefault="50CAA256" w:rsidP="05F54D57">
      <w:pPr>
        <w:spacing w:after="200" w:line="253" w:lineRule="auto"/>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Training within the department is centered on structured learning, graded responsibility, and close consultant supervision. Trainees are actively supported in developing both technical surgical skills and sound clinical decision-making.</w:t>
      </w:r>
    </w:p>
    <w:p w14:paraId="3DCBF226" w14:textId="05AD19A7" w:rsidR="50CAA256" w:rsidRDefault="50CAA256" w:rsidP="05F54D57">
      <w:pPr>
        <w:spacing w:after="200" w:line="253" w:lineRule="auto"/>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Operative training is prioritized, with ample opportunities to gain hands-on experience in both elective and emergency general surgery. Consultants are highly supportive of trainee involvement in theatre and promote graded responsibility as skills progress.</w:t>
      </w:r>
    </w:p>
    <w:p w14:paraId="1C0EE228" w14:textId="79F5F942" w:rsidR="50CAA256" w:rsidRDefault="50CAA256" w:rsidP="05F54D57">
      <w:pPr>
        <w:spacing w:after="200" w:line="253" w:lineRule="auto"/>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The department has recently introduced robotic colorectal and upper gastrointestinal surgery. Trainees are encouraged to gain exposure to robotic platforms through observation, assisting, and supervised participation, providing valuable experience in advanced surgical techniques.</w:t>
      </w:r>
    </w:p>
    <w:p w14:paraId="54C134E4" w14:textId="357210E1" w:rsidR="05F54D57" w:rsidRDefault="05F54D57" w:rsidP="05F54D57">
      <w:pPr>
        <w:rPr>
          <w:rFonts w:ascii="Times New Roman" w:eastAsia="Times New Roman" w:hAnsi="Times New Roman" w:cs="Times New Roman"/>
          <w:sz w:val="32"/>
          <w:szCs w:val="32"/>
        </w:rPr>
      </w:pPr>
    </w:p>
    <w:p w14:paraId="186CF0AD" w14:textId="2D74A792" w:rsidR="50CAA256" w:rsidRDefault="50CAA256" w:rsidP="05F54D57">
      <w:pPr>
        <w:pStyle w:val="Heading2"/>
        <w:spacing w:before="200" w:after="0" w:line="299" w:lineRule="auto"/>
        <w:rPr>
          <w:rFonts w:ascii="Times New Roman" w:eastAsia="Times New Roman" w:hAnsi="Times New Roman" w:cs="Times New Roman"/>
          <w:b/>
          <w:bCs/>
          <w:color w:val="auto"/>
        </w:rPr>
      </w:pPr>
      <w:r w:rsidRPr="05F54D57">
        <w:rPr>
          <w:rFonts w:ascii="Times New Roman" w:eastAsia="Times New Roman" w:hAnsi="Times New Roman" w:cs="Times New Roman"/>
          <w:b/>
          <w:bCs/>
          <w:color w:val="auto"/>
        </w:rPr>
        <w:lastRenderedPageBreak/>
        <w:t>Rota</w:t>
      </w:r>
    </w:p>
    <w:p w14:paraId="00D36F39" w14:textId="61590050" w:rsidR="05F54D57" w:rsidRDefault="05F54D57" w:rsidP="05F54D57">
      <w:pPr>
        <w:rPr>
          <w:rFonts w:ascii="Times New Roman" w:eastAsia="Times New Roman" w:hAnsi="Times New Roman" w:cs="Times New Roman"/>
          <w:sz w:val="32"/>
          <w:szCs w:val="32"/>
        </w:rPr>
      </w:pPr>
    </w:p>
    <w:p w14:paraId="2BEB0E3D" w14:textId="3734AEBA" w:rsidR="50CAA256" w:rsidRDefault="50CAA256" w:rsidP="05F54D57">
      <w:pPr>
        <w:spacing w:after="200" w:line="253" w:lineRule="auto"/>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The rota is well-balanced, trainee-friendly, and designed to deliver high-quality training alongside service provision. On-call commitments provide meaningful exposure to acute general surgical presentations without being overwhelming.</w:t>
      </w:r>
    </w:p>
    <w:p w14:paraId="09E6BFA9" w14:textId="31CF8742" w:rsidR="50CAA256" w:rsidRDefault="50CAA256" w:rsidP="05F54D57">
      <w:pPr>
        <w:spacing w:after="200" w:line="253" w:lineRule="auto"/>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 xml:space="preserve">On-call days are well supported, with two registrars covering the service (SAU and SDEC). This structure allows one registrar to manage the on-call bleep while the other has protected opportunities to scrub in for CEPOD cases, </w:t>
      </w:r>
      <w:r w:rsidR="31394E91" w:rsidRPr="05F54D57">
        <w:rPr>
          <w:rFonts w:ascii="Times New Roman" w:eastAsia="Times New Roman" w:hAnsi="Times New Roman" w:cs="Times New Roman"/>
          <w:sz w:val="32"/>
          <w:szCs w:val="32"/>
        </w:rPr>
        <w:t>maximizing</w:t>
      </w:r>
      <w:r w:rsidRPr="05F54D57">
        <w:rPr>
          <w:rFonts w:ascii="Times New Roman" w:eastAsia="Times New Roman" w:hAnsi="Times New Roman" w:cs="Times New Roman"/>
          <w:sz w:val="32"/>
          <w:szCs w:val="32"/>
        </w:rPr>
        <w:t xml:space="preserve"> operative exposure.</w:t>
      </w:r>
    </w:p>
    <w:p w14:paraId="311DBA44" w14:textId="3C730820" w:rsidR="50CAA256" w:rsidRDefault="50CAA256" w:rsidP="05F54D57">
      <w:pPr>
        <w:spacing w:after="200" w:line="253" w:lineRule="auto"/>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Exposure to clinics and elective theatres is excellent. Trainees are supported to complete curriculum requirements, and there is flexibility within the rota to accommodate subspecialty training blocks. Study and exam leave are well supported, with a responsive rota management team facilitating shift swaps where needed.</w:t>
      </w:r>
    </w:p>
    <w:p w14:paraId="4CF44370" w14:textId="3A456BCF" w:rsidR="05F54D57" w:rsidRDefault="05F54D57" w:rsidP="05F54D57">
      <w:pPr>
        <w:rPr>
          <w:rFonts w:ascii="Times New Roman" w:eastAsia="Times New Roman" w:hAnsi="Times New Roman" w:cs="Times New Roman"/>
          <w:sz w:val="32"/>
          <w:szCs w:val="32"/>
        </w:rPr>
      </w:pPr>
    </w:p>
    <w:p w14:paraId="40181534" w14:textId="1C8FAC59" w:rsidR="50CAA256" w:rsidRDefault="50CAA256" w:rsidP="05F54D57">
      <w:pPr>
        <w:pStyle w:val="Heading2"/>
        <w:spacing w:before="200" w:after="0" w:line="299" w:lineRule="auto"/>
        <w:rPr>
          <w:rFonts w:ascii="Times New Roman" w:eastAsia="Times New Roman" w:hAnsi="Times New Roman" w:cs="Times New Roman"/>
          <w:b/>
          <w:bCs/>
          <w:color w:val="auto"/>
        </w:rPr>
      </w:pPr>
      <w:r w:rsidRPr="05F54D57">
        <w:rPr>
          <w:rFonts w:ascii="Times New Roman" w:eastAsia="Times New Roman" w:hAnsi="Times New Roman" w:cs="Times New Roman"/>
          <w:b/>
          <w:bCs/>
          <w:color w:val="auto"/>
        </w:rPr>
        <w:t>Teaching and Audit Opportunities</w:t>
      </w:r>
    </w:p>
    <w:p w14:paraId="386905CF" w14:textId="51B55AEC" w:rsidR="05F54D57" w:rsidRDefault="05F54D57" w:rsidP="05F54D57">
      <w:pPr>
        <w:rPr>
          <w:rFonts w:ascii="Times New Roman" w:eastAsia="Times New Roman" w:hAnsi="Times New Roman" w:cs="Times New Roman"/>
          <w:sz w:val="32"/>
          <w:szCs w:val="32"/>
        </w:rPr>
      </w:pPr>
    </w:p>
    <w:p w14:paraId="4DD3BABA" w14:textId="1CB0E893" w:rsidR="50CAA256" w:rsidRDefault="50CAA256" w:rsidP="05F54D57">
      <w:pPr>
        <w:spacing w:after="200" w:line="253" w:lineRule="auto"/>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The department delivers a strong, structured teaching programme aligned with the ISCP curriculum. There is a fortnightly journal club held on Tuesday afternoons, led by trainees with consultant support. This provides an excellent opportunity to develop skills in critical appraisal, evidence-based practice, and presentation.</w:t>
      </w:r>
    </w:p>
    <w:p w14:paraId="2886C58E" w14:textId="29A0A5F8" w:rsidR="50CAA256" w:rsidRDefault="50CAA256" w:rsidP="05F54D57">
      <w:pPr>
        <w:spacing w:after="200" w:line="253" w:lineRule="auto"/>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Regular departmental teaching sessions take place on Thursday afternoons on a weekly or fortnightly basis. These sessions focus on core curriculum topics, exam preparation, and practical clinical decision-making, and are delivered by consultants, senior trainees, and allied specialties.</w:t>
      </w:r>
    </w:p>
    <w:p w14:paraId="25E1862A" w14:textId="6083DAC4" w:rsidR="50CAA256" w:rsidRDefault="50CAA256" w:rsidP="05F54D57">
      <w:pPr>
        <w:spacing w:after="200" w:line="253" w:lineRule="auto"/>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lastRenderedPageBreak/>
        <w:t>Audit and quality improvement are strongly encouraged. The department runs regular audit meetings, and trainees are supported to undertake both local and regional projects. Previous trainee projects have included regional audits and development of local clinical guidelines in collaboration with neighboring trusts, adding significant value to trainee portfolios.</w:t>
      </w:r>
    </w:p>
    <w:p w14:paraId="7472E8C9" w14:textId="0859F2D8" w:rsidR="50CAA256" w:rsidRDefault="50CAA256" w:rsidP="05F54D57">
      <w:pPr>
        <w:pStyle w:val="Heading2"/>
        <w:spacing w:before="200" w:after="0" w:line="299" w:lineRule="auto"/>
        <w:rPr>
          <w:rFonts w:ascii="Times New Roman" w:eastAsia="Times New Roman" w:hAnsi="Times New Roman" w:cs="Times New Roman"/>
          <w:color w:val="auto"/>
        </w:rPr>
      </w:pPr>
      <w:r w:rsidRPr="05F54D57">
        <w:rPr>
          <w:rFonts w:ascii="Times New Roman" w:eastAsia="Times New Roman" w:hAnsi="Times New Roman" w:cs="Times New Roman"/>
          <w:color w:val="auto"/>
        </w:rPr>
        <w:t>Electives and Subspecialty Exposure</w:t>
      </w:r>
    </w:p>
    <w:p w14:paraId="4ADE8821" w14:textId="4EB8ED53" w:rsidR="50CAA256" w:rsidRDefault="50CAA256" w:rsidP="05F54D57">
      <w:pPr>
        <w:spacing w:after="200" w:line="253" w:lineRule="auto"/>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Trainees have excellent exposure to outpatient clinics and elective operating lists across general surgery subspecialties. The department supports focused subspecialty training, allowing trainees to progress their competencies while maintaining core general surgical skills.</w:t>
      </w:r>
    </w:p>
    <w:p w14:paraId="72FCECDA" w14:textId="09FC8E11" w:rsidR="50CAA256" w:rsidRDefault="50CAA256" w:rsidP="05F54D57">
      <w:pPr>
        <w:pStyle w:val="Heading2"/>
        <w:spacing w:before="200" w:after="0" w:line="299" w:lineRule="auto"/>
      </w:pPr>
      <w:r w:rsidRPr="05F54D57">
        <w:rPr>
          <w:rFonts w:ascii="Times New Roman" w:eastAsia="Times New Roman" w:hAnsi="Times New Roman" w:cs="Times New Roman"/>
          <w:b/>
          <w:bCs/>
          <w:color w:val="auto"/>
        </w:rPr>
        <w:t>Resources</w:t>
      </w:r>
    </w:p>
    <w:p w14:paraId="35C4580B" w14:textId="66A8DF48" w:rsidR="05F54D57" w:rsidRDefault="05F54D57" w:rsidP="05F54D57"/>
    <w:p w14:paraId="2D32C415" w14:textId="3A03C85D" w:rsidR="50CAA256" w:rsidRDefault="50CAA256" w:rsidP="05F54D57">
      <w:pPr>
        <w:spacing w:after="200" w:line="253" w:lineRule="auto"/>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Trainees have access to a wide range of high-quality educational and clinical resources, including:</w:t>
      </w:r>
      <w:r>
        <w:br/>
      </w:r>
      <w:r>
        <w:br/>
      </w:r>
      <w:r w:rsidRPr="05F54D57">
        <w:rPr>
          <w:rFonts w:ascii="Times New Roman" w:eastAsia="Times New Roman" w:hAnsi="Times New Roman" w:cs="Times New Roman"/>
          <w:sz w:val="32"/>
          <w:szCs w:val="32"/>
        </w:rPr>
        <w:t>• Royal College of Surgeons courses, webinars, guidance, and e-learning</w:t>
      </w:r>
      <w:r>
        <w:br/>
      </w:r>
      <w:r w:rsidRPr="05F54D57">
        <w:rPr>
          <w:rFonts w:ascii="Times New Roman" w:eastAsia="Times New Roman" w:hAnsi="Times New Roman" w:cs="Times New Roman"/>
          <w:sz w:val="32"/>
          <w:szCs w:val="32"/>
        </w:rPr>
        <w:t>• ClinicalKey</w:t>
      </w:r>
      <w:r>
        <w:br/>
      </w:r>
      <w:r w:rsidRPr="05F54D57">
        <w:rPr>
          <w:rFonts w:ascii="Times New Roman" w:eastAsia="Times New Roman" w:hAnsi="Times New Roman" w:cs="Times New Roman"/>
          <w:sz w:val="32"/>
          <w:szCs w:val="32"/>
        </w:rPr>
        <w:t>• UpToDate</w:t>
      </w:r>
      <w:r>
        <w:br/>
      </w:r>
      <w:r w:rsidRPr="05F54D57">
        <w:rPr>
          <w:rFonts w:ascii="Times New Roman" w:eastAsia="Times New Roman" w:hAnsi="Times New Roman" w:cs="Times New Roman"/>
          <w:sz w:val="32"/>
          <w:szCs w:val="32"/>
        </w:rPr>
        <w:t>• National clinical guidelines</w:t>
      </w:r>
      <w:r>
        <w:br/>
      </w:r>
      <w:r w:rsidRPr="05F54D57">
        <w:rPr>
          <w:rFonts w:ascii="Times New Roman" w:eastAsia="Times New Roman" w:hAnsi="Times New Roman" w:cs="Times New Roman"/>
          <w:sz w:val="32"/>
          <w:szCs w:val="32"/>
        </w:rPr>
        <w:t>• PubMed full-text articles</w:t>
      </w:r>
      <w:r>
        <w:br/>
      </w:r>
      <w:r w:rsidRPr="05F54D57">
        <w:rPr>
          <w:rFonts w:ascii="Times New Roman" w:eastAsia="Times New Roman" w:hAnsi="Times New Roman" w:cs="Times New Roman"/>
          <w:sz w:val="32"/>
          <w:szCs w:val="32"/>
        </w:rPr>
        <w:t>• Online surgical textbooks and reference materials</w:t>
      </w:r>
    </w:p>
    <w:p w14:paraId="04E4CEEA" w14:textId="1161B6E1" w:rsidR="05F54D57" w:rsidRDefault="05F54D57" w:rsidP="05F54D57">
      <w:pPr>
        <w:rPr>
          <w:rFonts w:ascii="Times New Roman" w:eastAsia="Times New Roman" w:hAnsi="Times New Roman" w:cs="Times New Roman"/>
          <w:sz w:val="32"/>
          <w:szCs w:val="32"/>
        </w:rPr>
      </w:pPr>
    </w:p>
    <w:p w14:paraId="0288CED5" w14:textId="49BEF50C" w:rsidR="50CAA256" w:rsidRDefault="50CAA256" w:rsidP="05F54D57">
      <w:pPr>
        <w:pStyle w:val="Heading2"/>
        <w:spacing w:before="200" w:after="0" w:line="299" w:lineRule="auto"/>
      </w:pPr>
      <w:r w:rsidRPr="05F54D57">
        <w:rPr>
          <w:rFonts w:ascii="Times New Roman" w:eastAsia="Times New Roman" w:hAnsi="Times New Roman" w:cs="Times New Roman"/>
          <w:b/>
          <w:bCs/>
          <w:color w:val="auto"/>
        </w:rPr>
        <w:t>Department Culture</w:t>
      </w:r>
    </w:p>
    <w:p w14:paraId="673A5464" w14:textId="55A92F43" w:rsidR="05F54D57" w:rsidRDefault="05F54D57" w:rsidP="05F54D57"/>
    <w:p w14:paraId="5CA160E1" w14:textId="4FFCF592" w:rsidR="50CAA256" w:rsidRDefault="50CAA256" w:rsidP="05F54D57">
      <w:pPr>
        <w:spacing w:after="200" w:line="253" w:lineRule="auto"/>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The General Surgery department is widely regarded as supportive, approachable, and trainee-friendly. Consultants are committed to education and provide regular feedback, mentorship, and career guidance. Trainees at all levels are well integrated into the team, with clear opportunities for progressive responsibility.</w:t>
      </w:r>
    </w:p>
    <w:p w14:paraId="10248A12" w14:textId="6EE6B0EA" w:rsidR="50CAA256" w:rsidRDefault="50CAA256" w:rsidP="05F54D57">
      <w:pPr>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lastRenderedPageBreak/>
        <w:t>There is a strong emphasis on trainee wellbeing, with an open-door culture and recognition of the demands of surgical training. The department offers a high-volume, varied caseload, making it an excellent environment to develop both technical surgical skills and essential non-technical competencies such as leadership, communication, and teamwork.</w:t>
      </w:r>
    </w:p>
    <w:p w14:paraId="46FEECC8" w14:textId="0D1EA3F7" w:rsidR="05F54D57" w:rsidRDefault="05F54D57" w:rsidP="05F54D57">
      <w:pPr>
        <w:rPr>
          <w:rFonts w:ascii="Times New Roman" w:eastAsia="Times New Roman" w:hAnsi="Times New Roman" w:cs="Times New Roman"/>
          <w:sz w:val="32"/>
          <w:szCs w:val="32"/>
        </w:rPr>
      </w:pPr>
    </w:p>
    <w:p w14:paraId="5DE9BE27" w14:textId="398E0874" w:rsidR="05F54D57" w:rsidRDefault="05F54D57" w:rsidP="05F54D57">
      <w:pPr>
        <w:rPr>
          <w:rFonts w:ascii="Times New Roman" w:eastAsia="Times New Roman" w:hAnsi="Times New Roman" w:cs="Times New Roman"/>
          <w:sz w:val="32"/>
          <w:szCs w:val="32"/>
        </w:rPr>
      </w:pPr>
    </w:p>
    <w:p w14:paraId="2609F780" w14:textId="77DF9D5F" w:rsidR="05F54D57" w:rsidRDefault="05F54D57" w:rsidP="05F54D57">
      <w:pPr>
        <w:rPr>
          <w:rFonts w:ascii="Times New Roman" w:eastAsia="Times New Roman" w:hAnsi="Times New Roman" w:cs="Times New Roman"/>
          <w:sz w:val="32"/>
          <w:szCs w:val="32"/>
        </w:rPr>
      </w:pPr>
    </w:p>
    <w:p w14:paraId="3240DCC6" w14:textId="7F96EE86" w:rsidR="05F54D57" w:rsidRDefault="05F54D57" w:rsidP="05F54D57">
      <w:pPr>
        <w:rPr>
          <w:rFonts w:ascii="Times New Roman" w:eastAsia="Times New Roman" w:hAnsi="Times New Roman" w:cs="Times New Roman"/>
          <w:sz w:val="32"/>
          <w:szCs w:val="32"/>
        </w:rPr>
      </w:pPr>
    </w:p>
    <w:p w14:paraId="0837C90F" w14:textId="53E5BCA3" w:rsidR="05F54D57" w:rsidRDefault="05F54D57" w:rsidP="05F54D57">
      <w:pPr>
        <w:rPr>
          <w:rFonts w:ascii="Times New Roman" w:eastAsia="Times New Roman" w:hAnsi="Times New Roman" w:cs="Times New Roman"/>
          <w:sz w:val="32"/>
          <w:szCs w:val="32"/>
        </w:rPr>
      </w:pPr>
    </w:p>
    <w:p w14:paraId="5BEC8DB6" w14:textId="45547280" w:rsidR="05F54D57" w:rsidRDefault="05F54D57" w:rsidP="05F54D57">
      <w:pPr>
        <w:rPr>
          <w:rFonts w:ascii="Times New Roman" w:eastAsia="Times New Roman" w:hAnsi="Times New Roman" w:cs="Times New Roman"/>
          <w:sz w:val="32"/>
          <w:szCs w:val="32"/>
        </w:rPr>
      </w:pPr>
    </w:p>
    <w:p w14:paraId="05811298" w14:textId="1108DC46" w:rsidR="05F54D57" w:rsidRDefault="05F54D57" w:rsidP="05F54D57">
      <w:pPr>
        <w:rPr>
          <w:rFonts w:ascii="Times New Roman" w:eastAsia="Times New Roman" w:hAnsi="Times New Roman" w:cs="Times New Roman"/>
          <w:sz w:val="32"/>
          <w:szCs w:val="32"/>
        </w:rPr>
      </w:pPr>
    </w:p>
    <w:p w14:paraId="5EDBCF2C" w14:textId="0B86DB93" w:rsidR="05F54D57" w:rsidRDefault="05F54D57" w:rsidP="05F54D57">
      <w:pPr>
        <w:rPr>
          <w:rFonts w:ascii="Times New Roman" w:eastAsia="Times New Roman" w:hAnsi="Times New Roman" w:cs="Times New Roman"/>
          <w:sz w:val="32"/>
          <w:szCs w:val="32"/>
        </w:rPr>
      </w:pPr>
    </w:p>
    <w:p w14:paraId="777F6FD3" w14:textId="7B0FADA6" w:rsidR="05F54D57" w:rsidRDefault="05F54D57" w:rsidP="05F54D57">
      <w:pPr>
        <w:rPr>
          <w:rFonts w:ascii="Times New Roman" w:eastAsia="Times New Roman" w:hAnsi="Times New Roman" w:cs="Times New Roman"/>
          <w:sz w:val="32"/>
          <w:szCs w:val="32"/>
        </w:rPr>
      </w:pPr>
    </w:p>
    <w:p w14:paraId="25919AFF" w14:textId="5FF15E3F" w:rsidR="05F54D57" w:rsidRDefault="05F54D57" w:rsidP="05F54D57">
      <w:pPr>
        <w:rPr>
          <w:rFonts w:ascii="Times New Roman" w:eastAsia="Times New Roman" w:hAnsi="Times New Roman" w:cs="Times New Roman"/>
          <w:sz w:val="32"/>
          <w:szCs w:val="32"/>
        </w:rPr>
      </w:pPr>
    </w:p>
    <w:p w14:paraId="6A5E3A9E" w14:textId="2CEEF353" w:rsidR="05F54D57" w:rsidRDefault="05F54D57" w:rsidP="05F54D57">
      <w:pPr>
        <w:rPr>
          <w:rFonts w:ascii="Times New Roman" w:eastAsia="Times New Roman" w:hAnsi="Times New Roman" w:cs="Times New Roman"/>
          <w:sz w:val="32"/>
          <w:szCs w:val="32"/>
        </w:rPr>
      </w:pPr>
    </w:p>
    <w:p w14:paraId="29FF540A" w14:textId="1FEDD411" w:rsidR="05F54D57" w:rsidRDefault="05F54D57" w:rsidP="05F54D57">
      <w:pPr>
        <w:rPr>
          <w:rFonts w:ascii="Times New Roman" w:eastAsia="Times New Roman" w:hAnsi="Times New Roman" w:cs="Times New Roman"/>
          <w:sz w:val="32"/>
          <w:szCs w:val="32"/>
        </w:rPr>
      </w:pPr>
    </w:p>
    <w:p w14:paraId="48B6EC34" w14:textId="1A06E7CB" w:rsidR="05F54D57" w:rsidRDefault="05F54D57" w:rsidP="05F54D57">
      <w:pPr>
        <w:rPr>
          <w:rFonts w:ascii="Times New Roman" w:eastAsia="Times New Roman" w:hAnsi="Times New Roman" w:cs="Times New Roman"/>
          <w:sz w:val="32"/>
          <w:szCs w:val="32"/>
        </w:rPr>
      </w:pPr>
    </w:p>
    <w:p w14:paraId="346D8374" w14:textId="4EC582CC" w:rsidR="05F54D57" w:rsidRDefault="05F54D57" w:rsidP="05F54D57">
      <w:pPr>
        <w:rPr>
          <w:rFonts w:ascii="Times New Roman" w:eastAsia="Times New Roman" w:hAnsi="Times New Roman" w:cs="Times New Roman"/>
          <w:sz w:val="32"/>
          <w:szCs w:val="32"/>
        </w:rPr>
      </w:pPr>
    </w:p>
    <w:p w14:paraId="062B5E4D" w14:textId="1F5B092E" w:rsidR="05F54D57" w:rsidRDefault="05F54D57" w:rsidP="05F54D57">
      <w:pPr>
        <w:rPr>
          <w:rFonts w:ascii="Times New Roman" w:eastAsia="Times New Roman" w:hAnsi="Times New Roman" w:cs="Times New Roman"/>
          <w:sz w:val="32"/>
          <w:szCs w:val="32"/>
        </w:rPr>
      </w:pPr>
    </w:p>
    <w:p w14:paraId="5BB0B926" w14:textId="77777777" w:rsidR="00CC0B20" w:rsidRDefault="00CC0B20">
      <w:pPr>
        <w:rPr>
          <w:rFonts w:ascii="Times New Roman" w:eastAsia="Times New Roman" w:hAnsi="Times New Roman" w:cs="Times New Roman"/>
          <w:b/>
          <w:bCs/>
          <w:sz w:val="44"/>
          <w:szCs w:val="44"/>
        </w:rPr>
      </w:pPr>
      <w:r>
        <w:rPr>
          <w:rFonts w:ascii="Times New Roman" w:eastAsia="Times New Roman" w:hAnsi="Times New Roman" w:cs="Times New Roman"/>
          <w:b/>
          <w:bCs/>
          <w:sz w:val="44"/>
          <w:szCs w:val="44"/>
        </w:rPr>
        <w:br w:type="page"/>
      </w:r>
    </w:p>
    <w:p w14:paraId="70CADA98" w14:textId="3423C7B2" w:rsidR="50CAA256" w:rsidRDefault="50CAA256" w:rsidP="05F54D57">
      <w:r w:rsidRPr="05F54D57">
        <w:rPr>
          <w:rFonts w:ascii="Times New Roman" w:eastAsia="Times New Roman" w:hAnsi="Times New Roman" w:cs="Times New Roman"/>
          <w:b/>
          <w:bCs/>
          <w:sz w:val="44"/>
          <w:szCs w:val="44"/>
        </w:rPr>
        <w:lastRenderedPageBreak/>
        <w:t>Trauma and Orthopedics</w:t>
      </w:r>
      <w:r w:rsidR="2001F004" w:rsidRPr="05F54D57">
        <w:rPr>
          <w:rFonts w:ascii="Times New Roman" w:eastAsia="Times New Roman" w:hAnsi="Times New Roman" w:cs="Times New Roman"/>
          <w:b/>
          <w:bCs/>
          <w:sz w:val="44"/>
          <w:szCs w:val="44"/>
        </w:rPr>
        <w:t xml:space="preserve"> main information</w:t>
      </w:r>
    </w:p>
    <w:p w14:paraId="16C46875" w14:textId="49B632CB" w:rsidR="05F54D57" w:rsidRDefault="05F54D57" w:rsidP="05F54D57">
      <w:pPr>
        <w:rPr>
          <w:rFonts w:ascii="Times New Roman" w:eastAsia="Times New Roman" w:hAnsi="Times New Roman" w:cs="Times New Roman"/>
          <w:b/>
          <w:bCs/>
          <w:sz w:val="44"/>
          <w:szCs w:val="44"/>
        </w:rPr>
      </w:pPr>
    </w:p>
    <w:p w14:paraId="23DDE120" w14:textId="5BAD8C6A" w:rsidR="100CAEFE" w:rsidRDefault="100CAEFE" w:rsidP="05F54D57">
      <w:pPr>
        <w:pStyle w:val="Heading2"/>
        <w:spacing w:before="200" w:after="0" w:line="299" w:lineRule="auto"/>
        <w:rPr>
          <w:rFonts w:ascii="Times New Roman" w:eastAsia="Times New Roman" w:hAnsi="Times New Roman" w:cs="Times New Roman"/>
          <w:b/>
          <w:bCs/>
          <w:color w:val="auto"/>
        </w:rPr>
      </w:pPr>
      <w:r w:rsidRPr="05F54D57">
        <w:rPr>
          <w:rFonts w:ascii="Times New Roman" w:eastAsia="Times New Roman" w:hAnsi="Times New Roman" w:cs="Times New Roman"/>
          <w:b/>
          <w:bCs/>
          <w:color w:val="auto"/>
        </w:rPr>
        <w:t>Introduction to the Department</w:t>
      </w:r>
    </w:p>
    <w:p w14:paraId="73FDA186" w14:textId="1417BAEC" w:rsidR="50CAA256" w:rsidRDefault="50CAA256" w:rsidP="05F54D57">
      <w:pPr>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The Trauma &amp; Orthopedics department at East Sussex Healthcare NHS Trust provides a high</w:t>
      </w:r>
      <w:r>
        <w:noBreakHyphen/>
      </w:r>
      <w:r w:rsidRPr="05F54D57">
        <w:rPr>
          <w:rFonts w:ascii="Times New Roman" w:eastAsia="Times New Roman" w:hAnsi="Times New Roman" w:cs="Times New Roman"/>
          <w:sz w:val="32"/>
          <w:szCs w:val="32"/>
        </w:rPr>
        <w:t xml:space="preserve">quality training environment across Conquest Hospital and Eastbourne DGH. All trauma activity is now centralized at Conquest, while elective orthopedics </w:t>
      </w:r>
      <w:proofErr w:type="gramStart"/>
      <w:r w:rsidRPr="05F54D57">
        <w:rPr>
          <w:rFonts w:ascii="Times New Roman" w:eastAsia="Times New Roman" w:hAnsi="Times New Roman" w:cs="Times New Roman"/>
          <w:sz w:val="32"/>
          <w:szCs w:val="32"/>
        </w:rPr>
        <w:t>continues on</w:t>
      </w:r>
      <w:proofErr w:type="gramEnd"/>
      <w:r w:rsidRPr="05F54D57">
        <w:rPr>
          <w:rFonts w:ascii="Times New Roman" w:eastAsia="Times New Roman" w:hAnsi="Times New Roman" w:cs="Times New Roman"/>
          <w:sz w:val="32"/>
          <w:szCs w:val="32"/>
        </w:rPr>
        <w:t xml:space="preserve"> both sites, offering a balanced mix of </w:t>
      </w:r>
      <w:proofErr w:type="gramStart"/>
      <w:r w:rsidRPr="05F54D57">
        <w:rPr>
          <w:rFonts w:ascii="Times New Roman" w:eastAsia="Times New Roman" w:hAnsi="Times New Roman" w:cs="Times New Roman"/>
          <w:sz w:val="32"/>
          <w:szCs w:val="32"/>
        </w:rPr>
        <w:t>emergency</w:t>
      </w:r>
      <w:proofErr w:type="gramEnd"/>
      <w:r w:rsidRPr="05F54D57">
        <w:rPr>
          <w:rFonts w:ascii="Times New Roman" w:eastAsia="Times New Roman" w:hAnsi="Times New Roman" w:cs="Times New Roman"/>
          <w:sz w:val="32"/>
          <w:szCs w:val="32"/>
        </w:rPr>
        <w:t xml:space="preserve"> and planned care.</w:t>
      </w:r>
    </w:p>
    <w:p w14:paraId="6B9C777F" w14:textId="5E4DDE60" w:rsidR="50CAA256" w:rsidRDefault="50CAA256" w:rsidP="05F54D57">
      <w:pPr>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 xml:space="preserve">The department is committed to delivering structured teaching, </w:t>
      </w:r>
      <w:r w:rsidR="4CFAEB06" w:rsidRPr="05F54D57">
        <w:rPr>
          <w:rFonts w:ascii="Times New Roman" w:eastAsia="Times New Roman" w:hAnsi="Times New Roman" w:cs="Times New Roman"/>
          <w:sz w:val="32"/>
          <w:szCs w:val="32"/>
        </w:rPr>
        <w:t>hands-on</w:t>
      </w:r>
      <w:r w:rsidRPr="05F54D57">
        <w:rPr>
          <w:rFonts w:ascii="Times New Roman" w:eastAsia="Times New Roman" w:hAnsi="Times New Roman" w:cs="Times New Roman"/>
          <w:sz w:val="32"/>
          <w:szCs w:val="32"/>
        </w:rPr>
        <w:t xml:space="preserve"> experience, and a supportive learning culture for all junior doctors.</w:t>
      </w:r>
    </w:p>
    <w:p w14:paraId="20797FAF" w14:textId="6EF8DC22" w:rsidR="05F54D57" w:rsidRDefault="05F54D57" w:rsidP="05F54D57">
      <w:pPr>
        <w:rPr>
          <w:rFonts w:ascii="Times New Roman" w:eastAsia="Times New Roman" w:hAnsi="Times New Roman" w:cs="Times New Roman"/>
          <w:sz w:val="32"/>
          <w:szCs w:val="32"/>
        </w:rPr>
      </w:pPr>
    </w:p>
    <w:p w14:paraId="362EE3DF" w14:textId="204C5F4E" w:rsidR="50CAA256" w:rsidRDefault="50CAA256" w:rsidP="05F54D57">
      <w:r w:rsidRPr="05F54D57">
        <w:rPr>
          <w:rFonts w:ascii="Times New Roman" w:eastAsia="Times New Roman" w:hAnsi="Times New Roman" w:cs="Times New Roman"/>
          <w:b/>
          <w:bCs/>
          <w:sz w:val="32"/>
          <w:szCs w:val="32"/>
        </w:rPr>
        <w:t>Clinical Work &amp; Training Structure</w:t>
      </w:r>
    </w:p>
    <w:p w14:paraId="7CD05BB2" w14:textId="7B6148C8" w:rsidR="05F54D57" w:rsidRDefault="05F54D57" w:rsidP="05F54D57">
      <w:pPr>
        <w:rPr>
          <w:rFonts w:ascii="Times New Roman" w:eastAsia="Times New Roman" w:hAnsi="Times New Roman" w:cs="Times New Roman"/>
          <w:b/>
          <w:bCs/>
          <w:sz w:val="32"/>
          <w:szCs w:val="32"/>
        </w:rPr>
      </w:pPr>
    </w:p>
    <w:p w14:paraId="7F3D0732" w14:textId="3F69476F" w:rsidR="50CAA256" w:rsidRDefault="50CAA256" w:rsidP="05F54D57">
      <w:pPr>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Supervision &amp; Support</w:t>
      </w:r>
    </w:p>
    <w:p w14:paraId="38973634" w14:textId="56495933" w:rsidR="50CAA256" w:rsidRDefault="50CAA256" w:rsidP="05F54D57">
      <w:pPr>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Throughout the rotation, each doctor is supported by:</w:t>
      </w:r>
    </w:p>
    <w:p w14:paraId="598BA5DF" w14:textId="2766BF0F" w:rsidR="50CAA256" w:rsidRDefault="50CAA256" w:rsidP="05F54D57">
      <w:pPr>
        <w:pStyle w:val="ListParagraph"/>
        <w:numPr>
          <w:ilvl w:val="0"/>
          <w:numId w:val="11"/>
        </w:numPr>
        <w:spacing w:after="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A dedicated consultant supervisor</w:t>
      </w:r>
    </w:p>
    <w:p w14:paraId="07AA7366" w14:textId="6A027FFB" w:rsidR="50CAA256" w:rsidRDefault="50CAA256" w:rsidP="05F54D57">
      <w:pPr>
        <w:pStyle w:val="ListParagraph"/>
        <w:numPr>
          <w:ilvl w:val="0"/>
          <w:numId w:val="11"/>
        </w:numPr>
        <w:spacing w:after="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A programme lead</w:t>
      </w:r>
    </w:p>
    <w:p w14:paraId="041D9320" w14:textId="3520EA25" w:rsidR="50CAA256" w:rsidRDefault="50CAA256" w:rsidP="05F54D57">
      <w:pPr>
        <w:pStyle w:val="ListParagraph"/>
        <w:numPr>
          <w:ilvl w:val="0"/>
          <w:numId w:val="11"/>
        </w:numPr>
        <w:spacing w:after="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An educational supervisor</w:t>
      </w:r>
    </w:p>
    <w:p w14:paraId="27AF23A3" w14:textId="09332B61" w:rsidR="50CAA256" w:rsidRDefault="50CAA256" w:rsidP="05F54D57">
      <w:pPr>
        <w:pStyle w:val="ListParagraph"/>
        <w:numPr>
          <w:ilvl w:val="0"/>
          <w:numId w:val="11"/>
        </w:numPr>
        <w:spacing w:after="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A clinical supervisor</w:t>
      </w:r>
    </w:p>
    <w:p w14:paraId="6F4A108E" w14:textId="2B8E4420" w:rsidR="50CAA256" w:rsidRDefault="50CAA256" w:rsidP="05F54D57">
      <w:pPr>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Training progression is monitored through:</w:t>
      </w:r>
    </w:p>
    <w:p w14:paraId="0AFF9015" w14:textId="58F244A7" w:rsidR="50CAA256" w:rsidRDefault="50CAA256" w:rsidP="05F54D57">
      <w:pPr>
        <w:pStyle w:val="ListParagraph"/>
        <w:numPr>
          <w:ilvl w:val="0"/>
          <w:numId w:val="10"/>
        </w:numPr>
        <w:spacing w:after="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Observed practice</w:t>
      </w:r>
    </w:p>
    <w:p w14:paraId="79ED8902" w14:textId="7D47BCBC" w:rsidR="50CAA256" w:rsidRDefault="50CAA256" w:rsidP="05F54D57">
      <w:pPr>
        <w:pStyle w:val="ListParagraph"/>
        <w:numPr>
          <w:ilvl w:val="0"/>
          <w:numId w:val="10"/>
        </w:numPr>
        <w:spacing w:after="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Direct supervision</w:t>
      </w:r>
    </w:p>
    <w:p w14:paraId="175C9F0A" w14:textId="0AAF3C06" w:rsidR="50CAA256" w:rsidRDefault="50CAA256" w:rsidP="05F54D57">
      <w:pPr>
        <w:pStyle w:val="ListParagraph"/>
        <w:numPr>
          <w:ilvl w:val="0"/>
          <w:numId w:val="10"/>
        </w:numPr>
        <w:spacing w:after="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Independent clinical work</w:t>
      </w:r>
    </w:p>
    <w:p w14:paraId="79451744" w14:textId="58A8BF58" w:rsidR="50CAA256" w:rsidRDefault="50CAA256" w:rsidP="05F54D57">
      <w:pPr>
        <w:pStyle w:val="ListParagraph"/>
        <w:numPr>
          <w:ilvl w:val="0"/>
          <w:numId w:val="10"/>
        </w:numPr>
        <w:spacing w:after="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ePortfolio completion</w:t>
      </w:r>
    </w:p>
    <w:p w14:paraId="6046F0A8" w14:textId="37926005" w:rsidR="50CAA256" w:rsidRDefault="50CAA256" w:rsidP="05F54D57">
      <w:pPr>
        <w:pStyle w:val="ListParagraph"/>
        <w:numPr>
          <w:ilvl w:val="0"/>
          <w:numId w:val="10"/>
        </w:numPr>
        <w:spacing w:after="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Attendance at teaching sessions and courses</w:t>
      </w:r>
    </w:p>
    <w:p w14:paraId="7B1483CF" w14:textId="3D7996B4" w:rsidR="50CAA256" w:rsidRDefault="50CAA256" w:rsidP="05F54D57">
      <w:pPr>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lastRenderedPageBreak/>
        <w:t>The Medical Education Team works closely with the department to ensure all trainees meet their curriculum requirements.</w:t>
      </w:r>
    </w:p>
    <w:p w14:paraId="4A820457" w14:textId="3EC36787" w:rsidR="50CAA256" w:rsidRDefault="50CAA256" w:rsidP="05F54D57">
      <w:pPr>
        <w:ind w:left="72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Daily Trauma Meeting</w:t>
      </w:r>
    </w:p>
    <w:p w14:paraId="1A7B649F" w14:textId="0FA3C6ED" w:rsidR="50CAA256" w:rsidRDefault="50CAA256" w:rsidP="05F54D57">
      <w:pPr>
        <w:ind w:left="72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A trauma meeting is held every morning at Conquest Hospital, reviewing all referrals from the previous 24 hours. This is a core learning opportunity where:</w:t>
      </w:r>
    </w:p>
    <w:p w14:paraId="1EE7FC98" w14:textId="2A824232" w:rsidR="50CAA256" w:rsidRDefault="50CAA256" w:rsidP="05F54D57">
      <w:pPr>
        <w:pStyle w:val="ListParagraph"/>
        <w:numPr>
          <w:ilvl w:val="0"/>
          <w:numId w:val="9"/>
        </w:numPr>
        <w:spacing w:after="0"/>
        <w:ind w:left="144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Management plans are discussed</w:t>
      </w:r>
    </w:p>
    <w:p w14:paraId="2EF697CE" w14:textId="66BFF213" w:rsidR="50CAA256" w:rsidRDefault="50CAA256" w:rsidP="05F54D57">
      <w:pPr>
        <w:pStyle w:val="ListParagraph"/>
        <w:numPr>
          <w:ilvl w:val="0"/>
          <w:numId w:val="9"/>
        </w:numPr>
        <w:spacing w:after="0"/>
        <w:ind w:left="144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Imaging is reviewed</w:t>
      </w:r>
    </w:p>
    <w:p w14:paraId="3B3956D1" w14:textId="43DCB91C" w:rsidR="50CAA256" w:rsidRDefault="50CAA256" w:rsidP="05F54D57">
      <w:pPr>
        <w:pStyle w:val="ListParagraph"/>
        <w:numPr>
          <w:ilvl w:val="0"/>
          <w:numId w:val="9"/>
        </w:numPr>
        <w:spacing w:after="0"/>
        <w:ind w:left="144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Juniors can ask questions</w:t>
      </w:r>
    </w:p>
    <w:p w14:paraId="0F825F24" w14:textId="1ABA4D93" w:rsidR="50CAA256" w:rsidRDefault="50CAA256" w:rsidP="05F54D57">
      <w:pPr>
        <w:pStyle w:val="ListParagraph"/>
        <w:numPr>
          <w:ilvl w:val="0"/>
          <w:numId w:val="9"/>
        </w:numPr>
        <w:spacing w:after="0"/>
        <w:ind w:left="144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 xml:space="preserve">Consultants provide teaching on </w:t>
      </w:r>
      <w:r w:rsidR="4F74D9DC" w:rsidRPr="05F54D57">
        <w:rPr>
          <w:rFonts w:ascii="Times New Roman" w:eastAsia="Times New Roman" w:hAnsi="Times New Roman" w:cs="Times New Roman"/>
          <w:sz w:val="32"/>
          <w:szCs w:val="32"/>
        </w:rPr>
        <w:t>decision-making</w:t>
      </w:r>
    </w:p>
    <w:p w14:paraId="3085ECFC" w14:textId="4093CE21" w:rsidR="05F54D57" w:rsidRDefault="05F54D57" w:rsidP="05F54D57">
      <w:pPr>
        <w:rPr>
          <w:rFonts w:ascii="Times New Roman" w:eastAsia="Times New Roman" w:hAnsi="Times New Roman" w:cs="Times New Roman"/>
          <w:sz w:val="32"/>
          <w:szCs w:val="32"/>
        </w:rPr>
      </w:pPr>
    </w:p>
    <w:p w14:paraId="5252F9A9" w14:textId="2BD7688D" w:rsidR="50CAA256" w:rsidRDefault="50CAA256" w:rsidP="05F54D57">
      <w:r w:rsidRPr="05F54D57">
        <w:rPr>
          <w:rFonts w:ascii="Times New Roman" w:eastAsia="Times New Roman" w:hAnsi="Times New Roman" w:cs="Times New Roman"/>
          <w:b/>
          <w:bCs/>
          <w:sz w:val="32"/>
          <w:szCs w:val="32"/>
        </w:rPr>
        <w:t>Rota Structure &amp; On</w:t>
      </w:r>
      <w:r>
        <w:noBreakHyphen/>
      </w:r>
      <w:r w:rsidRPr="05F54D57">
        <w:rPr>
          <w:rFonts w:ascii="Times New Roman" w:eastAsia="Times New Roman" w:hAnsi="Times New Roman" w:cs="Times New Roman"/>
          <w:b/>
          <w:bCs/>
          <w:sz w:val="32"/>
          <w:szCs w:val="32"/>
        </w:rPr>
        <w:t>Call Work</w:t>
      </w:r>
    </w:p>
    <w:p w14:paraId="643C270C" w14:textId="706D472A" w:rsidR="05F54D57" w:rsidRDefault="05F54D57" w:rsidP="05F54D57">
      <w:pPr>
        <w:rPr>
          <w:rFonts w:ascii="Times New Roman" w:eastAsia="Times New Roman" w:hAnsi="Times New Roman" w:cs="Times New Roman"/>
          <w:b/>
          <w:bCs/>
          <w:sz w:val="32"/>
          <w:szCs w:val="32"/>
        </w:rPr>
      </w:pPr>
    </w:p>
    <w:p w14:paraId="0DD707BF" w14:textId="29986987" w:rsidR="50CAA256" w:rsidRDefault="50CAA256" w:rsidP="05F54D57">
      <w:pPr>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Rota Overview</w:t>
      </w:r>
    </w:p>
    <w:p w14:paraId="066FDD2E" w14:textId="4F43EF43" w:rsidR="50CAA256" w:rsidRDefault="50CAA256" w:rsidP="05F54D57">
      <w:pPr>
        <w:pStyle w:val="ListParagraph"/>
        <w:numPr>
          <w:ilvl w:val="0"/>
          <w:numId w:val="8"/>
        </w:numPr>
        <w:spacing w:after="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SHO/FY2/CT rota: 1:14</w:t>
      </w:r>
    </w:p>
    <w:p w14:paraId="721BE626" w14:textId="53FA200A" w:rsidR="50CAA256" w:rsidRDefault="50CAA256" w:rsidP="05F54D57">
      <w:pPr>
        <w:pStyle w:val="ListParagraph"/>
        <w:numPr>
          <w:ilvl w:val="0"/>
          <w:numId w:val="8"/>
        </w:numPr>
        <w:spacing w:after="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Trauma: Based entirely at Conquest Hospital</w:t>
      </w:r>
    </w:p>
    <w:p w14:paraId="41F43CFA" w14:textId="56FAF089" w:rsidR="50CAA256" w:rsidRDefault="50CAA256" w:rsidP="05F54D57">
      <w:pPr>
        <w:pStyle w:val="ListParagraph"/>
        <w:numPr>
          <w:ilvl w:val="0"/>
          <w:numId w:val="8"/>
        </w:numPr>
        <w:spacing w:after="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Elective: Delivered at both Conquest and Eastbourne</w:t>
      </w:r>
    </w:p>
    <w:p w14:paraId="774CA61C" w14:textId="1CA7B991" w:rsidR="50CAA256" w:rsidRDefault="50CAA256" w:rsidP="05F54D57">
      <w:pPr>
        <w:pStyle w:val="ListParagraph"/>
        <w:numPr>
          <w:ilvl w:val="0"/>
          <w:numId w:val="8"/>
        </w:numPr>
        <w:spacing w:after="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On</w:t>
      </w:r>
      <w:r>
        <w:noBreakHyphen/>
      </w:r>
      <w:r w:rsidRPr="05F54D57">
        <w:rPr>
          <w:rFonts w:ascii="Times New Roman" w:eastAsia="Times New Roman" w:hAnsi="Times New Roman" w:cs="Times New Roman"/>
          <w:sz w:val="32"/>
          <w:szCs w:val="32"/>
        </w:rPr>
        <w:t>call responsibilities:</w:t>
      </w:r>
    </w:p>
    <w:p w14:paraId="75EFEA9B" w14:textId="7165CFE0" w:rsidR="50CAA256" w:rsidRDefault="50CAA256" w:rsidP="05F54D57">
      <w:pPr>
        <w:pStyle w:val="ListParagraph"/>
        <w:numPr>
          <w:ilvl w:val="1"/>
          <w:numId w:val="8"/>
        </w:numPr>
        <w:spacing w:after="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SHO holds the main trauma bleep</w:t>
      </w:r>
    </w:p>
    <w:p w14:paraId="7AF9088C" w14:textId="05D30B70" w:rsidR="50CAA256" w:rsidRDefault="50CAA256" w:rsidP="05F54D57">
      <w:pPr>
        <w:pStyle w:val="ListParagraph"/>
        <w:numPr>
          <w:ilvl w:val="1"/>
          <w:numId w:val="8"/>
        </w:numPr>
        <w:spacing w:after="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Registrar provides on</w:t>
      </w:r>
      <w:r>
        <w:noBreakHyphen/>
      </w:r>
      <w:r w:rsidRPr="05F54D57">
        <w:rPr>
          <w:rFonts w:ascii="Times New Roman" w:eastAsia="Times New Roman" w:hAnsi="Times New Roman" w:cs="Times New Roman"/>
          <w:sz w:val="32"/>
          <w:szCs w:val="32"/>
        </w:rPr>
        <w:t>call support</w:t>
      </w:r>
    </w:p>
    <w:p w14:paraId="6C6DCA3B" w14:textId="36A9A3F1" w:rsidR="50CAA256" w:rsidRDefault="50CAA256" w:rsidP="05F54D57">
      <w:pPr>
        <w:pStyle w:val="ListParagraph"/>
        <w:numPr>
          <w:ilvl w:val="1"/>
          <w:numId w:val="8"/>
        </w:numPr>
        <w:spacing w:after="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Consultants available for senior advice</w:t>
      </w:r>
    </w:p>
    <w:p w14:paraId="0DC22318" w14:textId="619DEEDE" w:rsidR="50CAA256" w:rsidRDefault="50CAA256" w:rsidP="05F54D57">
      <w:pPr>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Department Staffing</w:t>
      </w:r>
    </w:p>
    <w:p w14:paraId="2ABD1A11" w14:textId="7C4E8765" w:rsidR="50CAA256" w:rsidRDefault="50CAA256" w:rsidP="05F54D57">
      <w:pPr>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Based on the official ESHT information:</w:t>
      </w:r>
    </w:p>
    <w:p w14:paraId="75D47F90" w14:textId="2AA7FF43" w:rsidR="50CAA256" w:rsidRDefault="50CAA256" w:rsidP="05F54D57">
      <w:pPr>
        <w:pStyle w:val="ListParagraph"/>
        <w:numPr>
          <w:ilvl w:val="0"/>
          <w:numId w:val="7"/>
        </w:numPr>
        <w:spacing w:after="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Consultants across both sites cover all major subspecialties</w:t>
      </w:r>
    </w:p>
    <w:p w14:paraId="59A91971" w14:textId="0B716034" w:rsidR="409635DC" w:rsidRDefault="409635DC" w:rsidP="05F54D57">
      <w:pPr>
        <w:pStyle w:val="ListParagraph"/>
        <w:numPr>
          <w:ilvl w:val="0"/>
          <w:numId w:val="7"/>
        </w:numPr>
        <w:spacing w:after="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Middle grade</w:t>
      </w:r>
      <w:r w:rsidR="50CAA256" w:rsidRPr="05F54D57">
        <w:rPr>
          <w:rFonts w:ascii="Times New Roman" w:eastAsia="Times New Roman" w:hAnsi="Times New Roman" w:cs="Times New Roman"/>
          <w:sz w:val="32"/>
          <w:szCs w:val="32"/>
        </w:rPr>
        <w:t xml:space="preserve"> rota includes registrars and associate specialists</w:t>
      </w:r>
    </w:p>
    <w:p w14:paraId="0807C13C" w14:textId="1305B3BE" w:rsidR="50CAA256" w:rsidRDefault="50CAA256" w:rsidP="05F54D57">
      <w:pPr>
        <w:pStyle w:val="ListParagraph"/>
        <w:numPr>
          <w:ilvl w:val="0"/>
          <w:numId w:val="7"/>
        </w:numPr>
        <w:spacing w:after="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lastRenderedPageBreak/>
        <w:t>Elective pediatrics is not performed locally; visiting pediatric specialists support the service</w:t>
      </w:r>
    </w:p>
    <w:p w14:paraId="0BCA0383" w14:textId="28B42703" w:rsidR="05F54D57" w:rsidRDefault="05F54D57" w:rsidP="00CC0B20">
      <w:pPr>
        <w:pStyle w:val="ListParagraph"/>
        <w:spacing w:after="0"/>
        <w:rPr>
          <w:rFonts w:ascii="Times New Roman" w:eastAsia="Times New Roman" w:hAnsi="Times New Roman" w:cs="Times New Roman"/>
          <w:sz w:val="32"/>
          <w:szCs w:val="32"/>
        </w:rPr>
      </w:pPr>
    </w:p>
    <w:p w14:paraId="1C986465" w14:textId="31A5DB98" w:rsidR="50CAA256" w:rsidRDefault="50CAA256" w:rsidP="05F54D57">
      <w:pPr>
        <w:rPr>
          <w:rFonts w:ascii="Times New Roman" w:eastAsia="Times New Roman" w:hAnsi="Times New Roman" w:cs="Times New Roman"/>
          <w:b/>
          <w:bCs/>
          <w:sz w:val="32"/>
          <w:szCs w:val="32"/>
        </w:rPr>
      </w:pPr>
      <w:r w:rsidRPr="05F54D57">
        <w:rPr>
          <w:rFonts w:ascii="Times New Roman" w:eastAsia="Times New Roman" w:hAnsi="Times New Roman" w:cs="Times New Roman"/>
          <w:b/>
          <w:bCs/>
          <w:sz w:val="32"/>
          <w:szCs w:val="32"/>
        </w:rPr>
        <w:t>Teaching and Audit Programme</w:t>
      </w:r>
    </w:p>
    <w:p w14:paraId="6094BBB7" w14:textId="72AE3A90" w:rsidR="50CAA256" w:rsidRDefault="50CAA256" w:rsidP="05F54D57">
      <w:pPr>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Teaching alternates every third Monday of the month between:</w:t>
      </w:r>
    </w:p>
    <w:p w14:paraId="73DB6768" w14:textId="70983F1C" w:rsidR="50CAA256" w:rsidRDefault="50CAA256" w:rsidP="05F54D57">
      <w:pPr>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1. Journal Club (6pm, Microsoft Teams)</w:t>
      </w:r>
    </w:p>
    <w:p w14:paraId="29A5A7E2" w14:textId="161F7C40" w:rsidR="4FCF6A7D" w:rsidRDefault="4FCF6A7D" w:rsidP="05F54D57">
      <w:pPr>
        <w:pStyle w:val="ListParagraph"/>
        <w:numPr>
          <w:ilvl w:val="0"/>
          <w:numId w:val="6"/>
        </w:numPr>
        <w:spacing w:after="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Organized</w:t>
      </w:r>
      <w:r w:rsidR="50CAA256" w:rsidRPr="05F54D57">
        <w:rPr>
          <w:rFonts w:ascii="Times New Roman" w:eastAsia="Times New Roman" w:hAnsi="Times New Roman" w:cs="Times New Roman"/>
          <w:sz w:val="32"/>
          <w:szCs w:val="32"/>
        </w:rPr>
        <w:t xml:space="preserve"> by the registrar team</w:t>
      </w:r>
    </w:p>
    <w:p w14:paraId="56930F9B" w14:textId="173CD21F" w:rsidR="50CAA256" w:rsidRDefault="50CAA256" w:rsidP="05F54D57">
      <w:pPr>
        <w:pStyle w:val="ListParagraph"/>
        <w:numPr>
          <w:ilvl w:val="0"/>
          <w:numId w:val="6"/>
        </w:numPr>
        <w:spacing w:after="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Three research papers selected per session</w:t>
      </w:r>
    </w:p>
    <w:p w14:paraId="3300CA18" w14:textId="74EF2764" w:rsidR="50CAA256" w:rsidRDefault="50CAA256" w:rsidP="05F54D57">
      <w:pPr>
        <w:pStyle w:val="ListParagraph"/>
        <w:numPr>
          <w:ilvl w:val="0"/>
          <w:numId w:val="6"/>
        </w:numPr>
        <w:spacing w:after="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Papers circulated in advance</w:t>
      </w:r>
    </w:p>
    <w:p w14:paraId="21F2A01D" w14:textId="48FB2AE7" w:rsidR="50CAA256" w:rsidRDefault="50CAA256" w:rsidP="05F54D57">
      <w:pPr>
        <w:pStyle w:val="ListParagraph"/>
        <w:numPr>
          <w:ilvl w:val="0"/>
          <w:numId w:val="6"/>
        </w:numPr>
        <w:spacing w:after="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Presentations delivered by registrars and resident doctors</w:t>
      </w:r>
    </w:p>
    <w:p w14:paraId="0233844F" w14:textId="31255039" w:rsidR="50CAA256" w:rsidRDefault="50CAA256" w:rsidP="05F54D57">
      <w:pPr>
        <w:pStyle w:val="ListParagraph"/>
        <w:numPr>
          <w:ilvl w:val="0"/>
          <w:numId w:val="6"/>
        </w:numPr>
        <w:spacing w:after="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Group discussion on methodology, results, and clinical relevance</w:t>
      </w:r>
    </w:p>
    <w:p w14:paraId="02602EFE" w14:textId="369620F3" w:rsidR="50CAA256" w:rsidRDefault="50CAA256" w:rsidP="05F54D57">
      <w:pPr>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 xml:space="preserve">Purpose: To strengthen research appraisal skills and support </w:t>
      </w:r>
      <w:r w:rsidR="227D1678" w:rsidRPr="05F54D57">
        <w:rPr>
          <w:rFonts w:ascii="Times New Roman" w:eastAsia="Times New Roman" w:hAnsi="Times New Roman" w:cs="Times New Roman"/>
          <w:sz w:val="32"/>
          <w:szCs w:val="32"/>
        </w:rPr>
        <w:t>evidence-based</w:t>
      </w:r>
      <w:r w:rsidRPr="05F54D57">
        <w:rPr>
          <w:rFonts w:ascii="Times New Roman" w:eastAsia="Times New Roman" w:hAnsi="Times New Roman" w:cs="Times New Roman"/>
          <w:sz w:val="32"/>
          <w:szCs w:val="32"/>
        </w:rPr>
        <w:t xml:space="preserve"> practice.</w:t>
      </w:r>
    </w:p>
    <w:p w14:paraId="6D2F4022" w14:textId="0F9DD885" w:rsidR="50CAA256" w:rsidRDefault="50CAA256" w:rsidP="05F54D57">
      <w:pPr>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2. Clinical Case Conference (Trauma Meeting Room)</w:t>
      </w:r>
    </w:p>
    <w:p w14:paraId="74D63919" w14:textId="703ABC7B" w:rsidR="50CAA256" w:rsidRDefault="50CAA256" w:rsidP="05F54D57">
      <w:pPr>
        <w:pStyle w:val="ListParagraph"/>
        <w:numPr>
          <w:ilvl w:val="0"/>
          <w:numId w:val="5"/>
        </w:numPr>
        <w:spacing w:after="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Up to two complex patients invited per session</w:t>
      </w:r>
    </w:p>
    <w:p w14:paraId="1BF75D6D" w14:textId="12B0FAF5" w:rsidR="50CAA256" w:rsidRDefault="50CAA256" w:rsidP="05F54D57">
      <w:pPr>
        <w:pStyle w:val="ListParagraph"/>
        <w:numPr>
          <w:ilvl w:val="0"/>
          <w:numId w:val="5"/>
        </w:numPr>
        <w:spacing w:after="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A registrar performs history and examination</w:t>
      </w:r>
    </w:p>
    <w:p w14:paraId="5C93DF72" w14:textId="4729B3C1" w:rsidR="50CAA256" w:rsidRDefault="50CAA256" w:rsidP="05F54D57">
      <w:pPr>
        <w:pStyle w:val="ListParagraph"/>
        <w:numPr>
          <w:ilvl w:val="0"/>
          <w:numId w:val="5"/>
        </w:numPr>
        <w:spacing w:after="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The case is discussed by the full team</w:t>
      </w:r>
    </w:p>
    <w:p w14:paraId="2A2C3ABD" w14:textId="2891254A" w:rsidR="50CAA256" w:rsidRDefault="50CAA256" w:rsidP="05F54D57">
      <w:pPr>
        <w:pStyle w:val="ListParagraph"/>
        <w:numPr>
          <w:ilvl w:val="0"/>
          <w:numId w:val="5"/>
        </w:numPr>
        <w:spacing w:after="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 xml:space="preserve">Juniors gain </w:t>
      </w:r>
      <w:r w:rsidR="75DBDB26" w:rsidRPr="05F54D57">
        <w:rPr>
          <w:rFonts w:ascii="Times New Roman" w:eastAsia="Times New Roman" w:hAnsi="Times New Roman" w:cs="Times New Roman"/>
          <w:sz w:val="32"/>
          <w:szCs w:val="32"/>
        </w:rPr>
        <w:t>hands-on</w:t>
      </w:r>
      <w:r w:rsidRPr="05F54D57">
        <w:rPr>
          <w:rFonts w:ascii="Times New Roman" w:eastAsia="Times New Roman" w:hAnsi="Times New Roman" w:cs="Times New Roman"/>
          <w:sz w:val="32"/>
          <w:szCs w:val="32"/>
        </w:rPr>
        <w:t xml:space="preserve"> examination experience and exposure to complex </w:t>
      </w:r>
      <w:r w:rsidR="520B37BF" w:rsidRPr="05F54D57">
        <w:rPr>
          <w:rFonts w:ascii="Times New Roman" w:eastAsia="Times New Roman" w:hAnsi="Times New Roman" w:cs="Times New Roman"/>
          <w:sz w:val="32"/>
          <w:szCs w:val="32"/>
        </w:rPr>
        <w:t>decision-making</w:t>
      </w:r>
    </w:p>
    <w:p w14:paraId="1A6114B6" w14:textId="3F41B481" w:rsidR="50CAA256" w:rsidRDefault="50CAA256" w:rsidP="05F54D57">
      <w:pPr>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3. T&amp;O weekly teaching for FY1/FY2/CT</w:t>
      </w:r>
    </w:p>
    <w:p w14:paraId="581D8369" w14:textId="47EA236C" w:rsidR="397AD4B7" w:rsidRDefault="397AD4B7" w:rsidP="05F54D57">
      <w:pPr>
        <w:spacing w:before="240" w:after="24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w:t>
      </w:r>
      <w:r w:rsidR="50CAA256" w:rsidRPr="05F54D57">
        <w:rPr>
          <w:rFonts w:ascii="Times New Roman" w:eastAsia="Times New Roman" w:hAnsi="Times New Roman" w:cs="Times New Roman"/>
          <w:sz w:val="32"/>
          <w:szCs w:val="32"/>
        </w:rPr>
        <w:t xml:space="preserve">Weekly teaching covers core </w:t>
      </w:r>
      <w:r w:rsidR="07AFF2CE" w:rsidRPr="05F54D57">
        <w:rPr>
          <w:rFonts w:ascii="Times New Roman" w:eastAsia="Times New Roman" w:hAnsi="Times New Roman" w:cs="Times New Roman"/>
          <w:sz w:val="32"/>
          <w:szCs w:val="32"/>
        </w:rPr>
        <w:t>Orthopedics</w:t>
      </w:r>
      <w:r w:rsidR="50CAA256" w:rsidRPr="05F54D57">
        <w:rPr>
          <w:rFonts w:ascii="Times New Roman" w:eastAsia="Times New Roman" w:hAnsi="Times New Roman" w:cs="Times New Roman"/>
          <w:sz w:val="32"/>
          <w:szCs w:val="32"/>
        </w:rPr>
        <w:t xml:space="preserve"> topics including trauma assessment, fracture management, imaging interpretation and essential practical skills.</w:t>
      </w:r>
    </w:p>
    <w:p w14:paraId="6ECAA6DF" w14:textId="13F52A84" w:rsidR="4129649A" w:rsidRDefault="4129649A" w:rsidP="05F54D57">
      <w:pPr>
        <w:spacing w:before="240" w:after="24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w:t>
      </w:r>
      <w:r w:rsidR="50CAA256" w:rsidRPr="05F54D57">
        <w:rPr>
          <w:rFonts w:ascii="Times New Roman" w:eastAsia="Times New Roman" w:hAnsi="Times New Roman" w:cs="Times New Roman"/>
          <w:sz w:val="32"/>
          <w:szCs w:val="32"/>
        </w:rPr>
        <w:t>Geriatrics sessions run weekly and focus on delirium, frailty, falls, polypharmacy and safe discharge planning, often delivered with MDT input.</w:t>
      </w:r>
    </w:p>
    <w:p w14:paraId="26CD0764" w14:textId="59EF849A" w:rsidR="0DA6EDA6" w:rsidRDefault="0DA6EDA6" w:rsidP="05F54D57">
      <w:pPr>
        <w:spacing w:before="240" w:after="24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lastRenderedPageBreak/>
        <w:t>-</w:t>
      </w:r>
      <w:r w:rsidR="50CAA256" w:rsidRPr="05F54D57">
        <w:rPr>
          <w:rFonts w:ascii="Times New Roman" w:eastAsia="Times New Roman" w:hAnsi="Times New Roman" w:cs="Times New Roman"/>
          <w:sz w:val="32"/>
          <w:szCs w:val="32"/>
        </w:rPr>
        <w:t xml:space="preserve">Both teaching programmes are </w:t>
      </w:r>
      <w:r w:rsidR="269E23D5" w:rsidRPr="05F54D57">
        <w:rPr>
          <w:rFonts w:ascii="Times New Roman" w:eastAsia="Times New Roman" w:hAnsi="Times New Roman" w:cs="Times New Roman"/>
          <w:sz w:val="32"/>
          <w:szCs w:val="32"/>
        </w:rPr>
        <w:t>curriculum aligned</w:t>
      </w:r>
      <w:r w:rsidR="50CAA256" w:rsidRPr="05F54D57">
        <w:rPr>
          <w:rFonts w:ascii="Times New Roman" w:eastAsia="Times New Roman" w:hAnsi="Times New Roman" w:cs="Times New Roman"/>
          <w:sz w:val="32"/>
          <w:szCs w:val="32"/>
        </w:rPr>
        <w:t xml:space="preserve">, </w:t>
      </w:r>
      <w:r w:rsidR="209233E9" w:rsidRPr="05F54D57">
        <w:rPr>
          <w:rFonts w:ascii="Times New Roman" w:eastAsia="Times New Roman" w:hAnsi="Times New Roman" w:cs="Times New Roman"/>
          <w:sz w:val="32"/>
          <w:szCs w:val="32"/>
        </w:rPr>
        <w:t>portfolio friendly</w:t>
      </w:r>
      <w:r w:rsidR="50CAA256" w:rsidRPr="05F54D57">
        <w:rPr>
          <w:rFonts w:ascii="Times New Roman" w:eastAsia="Times New Roman" w:hAnsi="Times New Roman" w:cs="Times New Roman"/>
          <w:sz w:val="32"/>
          <w:szCs w:val="32"/>
        </w:rPr>
        <w:t xml:space="preserve"> and designed to support progression for FY1, FY2 and CT trainees through regular supervised learning and case</w:t>
      </w:r>
      <w:r>
        <w:noBreakHyphen/>
      </w:r>
      <w:r w:rsidR="50CAA256" w:rsidRPr="05F54D57">
        <w:rPr>
          <w:rFonts w:ascii="Times New Roman" w:eastAsia="Times New Roman" w:hAnsi="Times New Roman" w:cs="Times New Roman"/>
          <w:sz w:val="32"/>
          <w:szCs w:val="32"/>
        </w:rPr>
        <w:t>based discussions.</w:t>
      </w:r>
    </w:p>
    <w:p w14:paraId="6A5E63DF" w14:textId="7649F3F7" w:rsidR="50CAA256" w:rsidRDefault="50CAA256" w:rsidP="05F54D57">
      <w:pPr>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4. Quartey Audit meeting</w:t>
      </w:r>
    </w:p>
    <w:p w14:paraId="406EDFE8" w14:textId="64280EBB" w:rsidR="2AA4273C" w:rsidRDefault="2AA4273C" w:rsidP="05F54D57">
      <w:pPr>
        <w:spacing w:before="240" w:after="24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w:t>
      </w:r>
      <w:r w:rsidR="50CAA256" w:rsidRPr="05F54D57">
        <w:rPr>
          <w:rFonts w:ascii="Times New Roman" w:eastAsia="Times New Roman" w:hAnsi="Times New Roman" w:cs="Times New Roman"/>
          <w:sz w:val="32"/>
          <w:szCs w:val="32"/>
        </w:rPr>
        <w:t>Regular audit and QIP meetings held every 3–4 months to review ongoing projects, monitor progress, and plan new quality initiatives.</w:t>
      </w:r>
    </w:p>
    <w:p w14:paraId="040227AC" w14:textId="49CC68FA" w:rsidR="34D32AB2" w:rsidRDefault="34D32AB2" w:rsidP="05F54D57">
      <w:pPr>
        <w:spacing w:before="240" w:after="24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w:t>
      </w:r>
      <w:r w:rsidR="50CAA256" w:rsidRPr="05F54D57">
        <w:rPr>
          <w:rFonts w:ascii="Times New Roman" w:eastAsia="Times New Roman" w:hAnsi="Times New Roman" w:cs="Times New Roman"/>
          <w:sz w:val="32"/>
          <w:szCs w:val="32"/>
        </w:rPr>
        <w:t>Department</w:t>
      </w:r>
      <w:r>
        <w:noBreakHyphen/>
      </w:r>
      <w:r w:rsidR="50CAA256" w:rsidRPr="05F54D57">
        <w:rPr>
          <w:rFonts w:ascii="Times New Roman" w:eastAsia="Times New Roman" w:hAnsi="Times New Roman" w:cs="Times New Roman"/>
          <w:sz w:val="32"/>
          <w:szCs w:val="32"/>
        </w:rPr>
        <w:t>wide discussion of mortality and morbidity cases, focusing on learning points, system improvements, and safe clinical practice.</w:t>
      </w:r>
    </w:p>
    <w:p w14:paraId="0900FCB2" w14:textId="729B7466" w:rsidR="0C622D42" w:rsidRDefault="0C622D42" w:rsidP="05F54D57">
      <w:pPr>
        <w:spacing w:before="240" w:after="24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w:t>
      </w:r>
      <w:r w:rsidR="50CAA256" w:rsidRPr="05F54D57">
        <w:rPr>
          <w:rFonts w:ascii="Times New Roman" w:eastAsia="Times New Roman" w:hAnsi="Times New Roman" w:cs="Times New Roman"/>
          <w:sz w:val="32"/>
          <w:szCs w:val="32"/>
        </w:rPr>
        <w:t>Review of complaints, incidents, and patient feedback to identify themes and implement service improvements.</w:t>
      </w:r>
    </w:p>
    <w:p w14:paraId="7334D261" w14:textId="53362E66" w:rsidR="663FC31B" w:rsidRDefault="663FC31B" w:rsidP="05F54D57">
      <w:pPr>
        <w:spacing w:before="240" w:after="24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w:t>
      </w:r>
      <w:r w:rsidR="50CAA256" w:rsidRPr="05F54D57">
        <w:rPr>
          <w:rFonts w:ascii="Times New Roman" w:eastAsia="Times New Roman" w:hAnsi="Times New Roman" w:cs="Times New Roman"/>
          <w:sz w:val="32"/>
          <w:szCs w:val="32"/>
        </w:rPr>
        <w:t>Trainees present audit results, QIP updates, and M&amp;M topics, supporting portfolio development and evidence for training progression.</w:t>
      </w:r>
    </w:p>
    <w:p w14:paraId="4338FC82" w14:textId="080DDFF8" w:rsidR="771485EA" w:rsidRDefault="771485EA" w:rsidP="05F54D57">
      <w:pPr>
        <w:spacing w:before="240" w:after="24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w:t>
      </w:r>
      <w:r w:rsidR="50CAA256" w:rsidRPr="05F54D57">
        <w:rPr>
          <w:rFonts w:ascii="Times New Roman" w:eastAsia="Times New Roman" w:hAnsi="Times New Roman" w:cs="Times New Roman"/>
          <w:sz w:val="32"/>
          <w:szCs w:val="32"/>
        </w:rPr>
        <w:t>Collaborative, open forum encouraging all team members to contribute to learning, reflection, and continuous improvement within the department.</w:t>
      </w:r>
    </w:p>
    <w:p w14:paraId="1419C758" w14:textId="2BB90AB7" w:rsidR="50CAA256" w:rsidRDefault="50CAA256" w:rsidP="05F54D57">
      <w:pPr>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Purpose: To develop clinical reasoning, examination skills, and multidisciplinary discussion.</w:t>
      </w:r>
    </w:p>
    <w:p w14:paraId="0BB9B46D" w14:textId="7AE34EED" w:rsidR="05F54D57" w:rsidRDefault="05F54D57" w:rsidP="05F54D57">
      <w:pPr>
        <w:rPr>
          <w:rFonts w:ascii="Times New Roman" w:eastAsia="Times New Roman" w:hAnsi="Times New Roman" w:cs="Times New Roman"/>
          <w:sz w:val="32"/>
          <w:szCs w:val="32"/>
        </w:rPr>
      </w:pPr>
    </w:p>
    <w:p w14:paraId="70185AA2" w14:textId="4DECEA62" w:rsidR="50CAA256" w:rsidRDefault="50CAA256" w:rsidP="05F54D57">
      <w:r w:rsidRPr="05F54D57">
        <w:rPr>
          <w:rFonts w:ascii="Times New Roman" w:eastAsia="Times New Roman" w:hAnsi="Times New Roman" w:cs="Times New Roman"/>
          <w:b/>
          <w:bCs/>
          <w:sz w:val="32"/>
          <w:szCs w:val="32"/>
        </w:rPr>
        <w:t>Elective &amp; Fracture Clinics</w:t>
      </w:r>
    </w:p>
    <w:p w14:paraId="21BF6BF6" w14:textId="25652C60" w:rsidR="05F54D57" w:rsidRDefault="05F54D57" w:rsidP="05F54D57">
      <w:pPr>
        <w:rPr>
          <w:rFonts w:ascii="Times New Roman" w:eastAsia="Times New Roman" w:hAnsi="Times New Roman" w:cs="Times New Roman"/>
          <w:b/>
          <w:bCs/>
          <w:sz w:val="32"/>
          <w:szCs w:val="32"/>
        </w:rPr>
      </w:pPr>
    </w:p>
    <w:p w14:paraId="6821DAD7" w14:textId="145A09D3" w:rsidR="50CAA256" w:rsidRDefault="50CAA256" w:rsidP="05F54D57">
      <w:pPr>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Elective Clinics</w:t>
      </w:r>
    </w:p>
    <w:p w14:paraId="6D17AB48" w14:textId="45C1145E" w:rsidR="50CAA256" w:rsidRDefault="50CAA256" w:rsidP="05F54D57">
      <w:pPr>
        <w:pStyle w:val="ListParagraph"/>
        <w:numPr>
          <w:ilvl w:val="0"/>
          <w:numId w:val="4"/>
        </w:numPr>
        <w:spacing w:after="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Spine clinics may require up to 6 weeks of shadowing</w:t>
      </w:r>
    </w:p>
    <w:p w14:paraId="76D03234" w14:textId="00035E64" w:rsidR="50CAA256" w:rsidRDefault="50CAA256" w:rsidP="05F54D57">
      <w:pPr>
        <w:pStyle w:val="ListParagraph"/>
        <w:numPr>
          <w:ilvl w:val="0"/>
          <w:numId w:val="4"/>
        </w:numPr>
        <w:spacing w:after="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After induction, registrars run their own elective lists</w:t>
      </w:r>
    </w:p>
    <w:p w14:paraId="0CDE617F" w14:textId="5E3DB992" w:rsidR="50CAA256" w:rsidRDefault="50CAA256" w:rsidP="05F54D57">
      <w:pPr>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Fracture Clinics</w:t>
      </w:r>
    </w:p>
    <w:p w14:paraId="32891BE7" w14:textId="6DD1F0CF" w:rsidR="50CAA256" w:rsidRDefault="50CAA256" w:rsidP="05F54D57">
      <w:pPr>
        <w:pStyle w:val="ListParagraph"/>
        <w:numPr>
          <w:ilvl w:val="0"/>
          <w:numId w:val="3"/>
        </w:numPr>
        <w:spacing w:after="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lastRenderedPageBreak/>
        <w:t>Not cancelled during induction</w:t>
      </w:r>
    </w:p>
    <w:p w14:paraId="5DEA405B" w14:textId="10D2BC83" w:rsidR="50CAA256" w:rsidRDefault="50CAA256" w:rsidP="05F54D57">
      <w:pPr>
        <w:pStyle w:val="ListParagraph"/>
        <w:numPr>
          <w:ilvl w:val="0"/>
          <w:numId w:val="3"/>
        </w:numPr>
        <w:spacing w:after="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Registrars are expected to run full fracture clinics from day one</w:t>
      </w:r>
    </w:p>
    <w:p w14:paraId="7F2F3D54" w14:textId="72213643" w:rsidR="50CAA256" w:rsidRDefault="50CAA256" w:rsidP="05F54D57">
      <w:pPr>
        <w:pStyle w:val="ListParagraph"/>
        <w:numPr>
          <w:ilvl w:val="0"/>
          <w:numId w:val="3"/>
        </w:numPr>
        <w:spacing w:after="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 xml:space="preserve">Provides excellent exposure to acute </w:t>
      </w:r>
      <w:r w:rsidR="7F094F4D" w:rsidRPr="05F54D57">
        <w:rPr>
          <w:rFonts w:ascii="Times New Roman" w:eastAsia="Times New Roman" w:hAnsi="Times New Roman" w:cs="Times New Roman"/>
          <w:sz w:val="32"/>
          <w:szCs w:val="32"/>
        </w:rPr>
        <w:t>orthopedic</w:t>
      </w:r>
      <w:r w:rsidRPr="05F54D57">
        <w:rPr>
          <w:rFonts w:ascii="Times New Roman" w:eastAsia="Times New Roman" w:hAnsi="Times New Roman" w:cs="Times New Roman"/>
          <w:sz w:val="32"/>
          <w:szCs w:val="32"/>
        </w:rPr>
        <w:t xml:space="preserve"> assessment and management</w:t>
      </w:r>
    </w:p>
    <w:p w14:paraId="18B14304" w14:textId="2D89278B" w:rsidR="05F54D57" w:rsidRDefault="05F54D57" w:rsidP="05F54D57">
      <w:pPr>
        <w:pStyle w:val="ListParagraph"/>
        <w:spacing w:after="0"/>
        <w:rPr>
          <w:rFonts w:ascii="Times New Roman" w:eastAsia="Times New Roman" w:hAnsi="Times New Roman" w:cs="Times New Roman"/>
          <w:sz w:val="32"/>
          <w:szCs w:val="32"/>
        </w:rPr>
      </w:pPr>
    </w:p>
    <w:p w14:paraId="7821961D" w14:textId="21BA6360" w:rsidR="50CAA256" w:rsidRDefault="50CAA256" w:rsidP="05F54D57">
      <w:pPr>
        <w:rPr>
          <w:rFonts w:ascii="Times New Roman" w:eastAsia="Times New Roman" w:hAnsi="Times New Roman" w:cs="Times New Roman"/>
          <w:b/>
          <w:bCs/>
          <w:sz w:val="32"/>
          <w:szCs w:val="32"/>
        </w:rPr>
      </w:pPr>
      <w:r w:rsidRPr="05F54D57">
        <w:rPr>
          <w:rFonts w:ascii="Times New Roman" w:eastAsia="Times New Roman" w:hAnsi="Times New Roman" w:cs="Times New Roman"/>
          <w:b/>
          <w:bCs/>
          <w:sz w:val="32"/>
          <w:szCs w:val="32"/>
        </w:rPr>
        <w:t>Learning on the Job</w:t>
      </w:r>
    </w:p>
    <w:p w14:paraId="373F4AB8" w14:textId="20CC1C88" w:rsidR="448A42A0" w:rsidRDefault="448A42A0" w:rsidP="05F54D57">
      <w:pPr>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On calls</w:t>
      </w:r>
      <w:r w:rsidR="50CAA256" w:rsidRPr="05F54D57">
        <w:rPr>
          <w:rFonts w:ascii="Times New Roman" w:eastAsia="Times New Roman" w:hAnsi="Times New Roman" w:cs="Times New Roman"/>
          <w:sz w:val="32"/>
          <w:szCs w:val="32"/>
        </w:rPr>
        <w:t xml:space="preserve"> and ward shifts offer valuable learning opportunities:</w:t>
      </w:r>
    </w:p>
    <w:p w14:paraId="6B5793B1" w14:textId="7852F79C" w:rsidR="50CAA256" w:rsidRDefault="50CAA256" w:rsidP="05F54D57">
      <w:pPr>
        <w:pStyle w:val="ListParagraph"/>
        <w:numPr>
          <w:ilvl w:val="0"/>
          <w:numId w:val="2"/>
        </w:numPr>
        <w:spacing w:after="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Discuss cases with seniors</w:t>
      </w:r>
    </w:p>
    <w:p w14:paraId="31C26BEE" w14:textId="5DFCFB66" w:rsidR="50CAA256" w:rsidRDefault="50CAA256" w:rsidP="05F54D57">
      <w:pPr>
        <w:pStyle w:val="ListParagraph"/>
        <w:numPr>
          <w:ilvl w:val="0"/>
          <w:numId w:val="2"/>
        </w:numPr>
        <w:spacing w:after="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 xml:space="preserve">Learn structured </w:t>
      </w:r>
      <w:r w:rsidR="4856B526" w:rsidRPr="05F54D57">
        <w:rPr>
          <w:rFonts w:ascii="Times New Roman" w:eastAsia="Times New Roman" w:hAnsi="Times New Roman" w:cs="Times New Roman"/>
          <w:sz w:val="32"/>
          <w:szCs w:val="32"/>
        </w:rPr>
        <w:t>decision-making</w:t>
      </w:r>
    </w:p>
    <w:p w14:paraId="726C4CF2" w14:textId="50BEBB7E" w:rsidR="50CAA256" w:rsidRDefault="50CAA256" w:rsidP="05F54D57">
      <w:pPr>
        <w:pStyle w:val="ListParagraph"/>
        <w:numPr>
          <w:ilvl w:val="0"/>
          <w:numId w:val="2"/>
        </w:numPr>
        <w:spacing w:after="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Identify knowledge gaps</w:t>
      </w:r>
    </w:p>
    <w:p w14:paraId="2EC9BC14" w14:textId="6342D330" w:rsidR="50CAA256" w:rsidRDefault="50CAA256" w:rsidP="05F54D57">
      <w:pPr>
        <w:pStyle w:val="ListParagraph"/>
        <w:numPr>
          <w:ilvl w:val="0"/>
          <w:numId w:val="2"/>
        </w:numPr>
        <w:spacing w:after="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Gain confidence in managing acute trauma</w:t>
      </w:r>
    </w:p>
    <w:p w14:paraId="0C71D6E2" w14:textId="226E69D1" w:rsidR="05F54D57" w:rsidRDefault="05F54D57" w:rsidP="05F54D57">
      <w:pPr>
        <w:spacing w:after="0"/>
        <w:rPr>
          <w:rFonts w:ascii="Times New Roman" w:eastAsia="Times New Roman" w:hAnsi="Times New Roman" w:cs="Times New Roman"/>
          <w:sz w:val="32"/>
          <w:szCs w:val="32"/>
        </w:rPr>
      </w:pPr>
    </w:p>
    <w:p w14:paraId="342A2ABD" w14:textId="11BE9CD0" w:rsidR="50CAA256" w:rsidRDefault="50CAA256" w:rsidP="05F54D57">
      <w:r w:rsidRPr="05F54D57">
        <w:rPr>
          <w:rFonts w:ascii="Times New Roman" w:eastAsia="Times New Roman" w:hAnsi="Times New Roman" w:cs="Times New Roman"/>
          <w:b/>
          <w:bCs/>
          <w:sz w:val="32"/>
          <w:szCs w:val="32"/>
        </w:rPr>
        <w:t>Recommended Online Resources</w:t>
      </w:r>
    </w:p>
    <w:p w14:paraId="17A441A9" w14:textId="1F645E0E" w:rsidR="05F54D57" w:rsidRDefault="05F54D57" w:rsidP="05F54D57">
      <w:pPr>
        <w:rPr>
          <w:rFonts w:ascii="Times New Roman" w:eastAsia="Times New Roman" w:hAnsi="Times New Roman" w:cs="Times New Roman"/>
          <w:b/>
          <w:bCs/>
          <w:sz w:val="32"/>
          <w:szCs w:val="32"/>
        </w:rPr>
      </w:pPr>
    </w:p>
    <w:p w14:paraId="2BDCDE2D" w14:textId="2DF3B5B6" w:rsidR="50CAA256" w:rsidRDefault="50CAA256" w:rsidP="05F54D57">
      <w:pPr>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1. Orthobullets</w:t>
      </w:r>
    </w:p>
    <w:p w14:paraId="43C02D05" w14:textId="7CAFEACE" w:rsidR="50CAA256" w:rsidRDefault="50CAA256" w:rsidP="05F54D57">
      <w:pPr>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 xml:space="preserve">A comprehensive resource </w:t>
      </w:r>
      <w:r w:rsidR="61675ED6" w:rsidRPr="05F54D57">
        <w:rPr>
          <w:rFonts w:ascii="Times New Roman" w:eastAsia="Times New Roman" w:hAnsi="Times New Roman" w:cs="Times New Roman"/>
          <w:sz w:val="32"/>
          <w:szCs w:val="32"/>
        </w:rPr>
        <w:t>summarizing</w:t>
      </w:r>
      <w:r w:rsidRPr="05F54D57">
        <w:rPr>
          <w:rFonts w:ascii="Times New Roman" w:eastAsia="Times New Roman" w:hAnsi="Times New Roman" w:cs="Times New Roman"/>
          <w:sz w:val="32"/>
          <w:szCs w:val="32"/>
        </w:rPr>
        <w:t xml:space="preserve"> trauma and </w:t>
      </w:r>
      <w:r w:rsidR="529B29A5" w:rsidRPr="05F54D57">
        <w:rPr>
          <w:rFonts w:ascii="Times New Roman" w:eastAsia="Times New Roman" w:hAnsi="Times New Roman" w:cs="Times New Roman"/>
          <w:sz w:val="32"/>
          <w:szCs w:val="32"/>
        </w:rPr>
        <w:t>orthopedic</w:t>
      </w:r>
      <w:r w:rsidRPr="05F54D57">
        <w:rPr>
          <w:rFonts w:ascii="Times New Roman" w:eastAsia="Times New Roman" w:hAnsi="Times New Roman" w:cs="Times New Roman"/>
          <w:sz w:val="32"/>
          <w:szCs w:val="32"/>
        </w:rPr>
        <w:t xml:space="preserve"> conditions, investigations, and management.</w:t>
      </w:r>
    </w:p>
    <w:p w14:paraId="13439404" w14:textId="710520B5" w:rsidR="50CAA256" w:rsidRDefault="50CAA256" w:rsidP="05F54D57">
      <w:pPr>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2. GIRFT Cauda Equina Algorithm</w:t>
      </w:r>
    </w:p>
    <w:p w14:paraId="188AFFFD" w14:textId="6AB86DEA" w:rsidR="50CAA256" w:rsidRDefault="50CAA256" w:rsidP="05F54D57">
      <w:pPr>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 xml:space="preserve">A practical tool for </w:t>
      </w:r>
      <w:r w:rsidR="05ED52AA" w:rsidRPr="05F54D57">
        <w:rPr>
          <w:rFonts w:ascii="Times New Roman" w:eastAsia="Times New Roman" w:hAnsi="Times New Roman" w:cs="Times New Roman"/>
          <w:sz w:val="32"/>
          <w:szCs w:val="32"/>
        </w:rPr>
        <w:t>prioritizing</w:t>
      </w:r>
      <w:r w:rsidRPr="05F54D57">
        <w:rPr>
          <w:rFonts w:ascii="Times New Roman" w:eastAsia="Times New Roman" w:hAnsi="Times New Roman" w:cs="Times New Roman"/>
          <w:sz w:val="32"/>
          <w:szCs w:val="32"/>
        </w:rPr>
        <w:t xml:space="preserve"> spinal referrals during busy on</w:t>
      </w:r>
      <w:r>
        <w:noBreakHyphen/>
      </w:r>
      <w:r w:rsidRPr="05F54D57">
        <w:rPr>
          <w:rFonts w:ascii="Times New Roman" w:eastAsia="Times New Roman" w:hAnsi="Times New Roman" w:cs="Times New Roman"/>
          <w:sz w:val="32"/>
          <w:szCs w:val="32"/>
        </w:rPr>
        <w:t>calls.</w:t>
      </w:r>
    </w:p>
    <w:p w14:paraId="0A8032A1" w14:textId="61CDF79C" w:rsidR="50CAA256" w:rsidRDefault="50CAA256" w:rsidP="05F54D57">
      <w:pPr>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Department Culture</w:t>
      </w:r>
    </w:p>
    <w:p w14:paraId="54380AF7" w14:textId="33B05B5D" w:rsidR="50CAA256" w:rsidRDefault="50CAA256" w:rsidP="05F54D57">
      <w:pPr>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The department promotes:</w:t>
      </w:r>
    </w:p>
    <w:p w14:paraId="0173D2AE" w14:textId="470F2AB4" w:rsidR="50CAA256" w:rsidRDefault="50CAA256" w:rsidP="05F54D57">
      <w:pPr>
        <w:pStyle w:val="ListParagraph"/>
        <w:numPr>
          <w:ilvl w:val="0"/>
          <w:numId w:val="1"/>
        </w:numPr>
        <w:spacing w:after="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A supportive, approachable atmosphere</w:t>
      </w:r>
    </w:p>
    <w:p w14:paraId="6BB1666F" w14:textId="420F63FF" w:rsidR="50CAA256" w:rsidRDefault="50CAA256" w:rsidP="05F54D57">
      <w:pPr>
        <w:pStyle w:val="ListParagraph"/>
        <w:numPr>
          <w:ilvl w:val="0"/>
          <w:numId w:val="1"/>
        </w:numPr>
        <w:spacing w:after="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Strong consultant engagement in teaching</w:t>
      </w:r>
    </w:p>
    <w:p w14:paraId="61978DD9" w14:textId="53FF5684" w:rsidR="50CAA256" w:rsidRDefault="50CAA256" w:rsidP="05F54D57">
      <w:pPr>
        <w:pStyle w:val="ListParagraph"/>
        <w:numPr>
          <w:ilvl w:val="0"/>
          <w:numId w:val="1"/>
        </w:numPr>
        <w:spacing w:after="0"/>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Open discussion and collaborative learning</w:t>
      </w:r>
    </w:p>
    <w:p w14:paraId="75812D1F" w14:textId="2AEF21CE" w:rsidR="05F54D57" w:rsidRDefault="05F54D57" w:rsidP="05F54D57">
      <w:pPr>
        <w:rPr>
          <w:rFonts w:ascii="Times New Roman" w:eastAsia="Times New Roman" w:hAnsi="Times New Roman" w:cs="Times New Roman"/>
          <w:sz w:val="32"/>
          <w:szCs w:val="32"/>
        </w:rPr>
      </w:pPr>
    </w:p>
    <w:p w14:paraId="7039300A" w14:textId="6F70B538" w:rsidR="50CAA256" w:rsidRDefault="50CAA256" w:rsidP="05F54D57">
      <w:pPr>
        <w:spacing w:before="200" w:after="0" w:line="299" w:lineRule="auto"/>
      </w:pPr>
      <w:r w:rsidRPr="05F54D57">
        <w:rPr>
          <w:rFonts w:ascii="Times New Roman" w:eastAsia="Times New Roman" w:hAnsi="Times New Roman" w:cs="Times New Roman"/>
          <w:b/>
          <w:bCs/>
          <w:sz w:val="44"/>
          <w:szCs w:val="44"/>
        </w:rPr>
        <w:lastRenderedPageBreak/>
        <w:t xml:space="preserve">Urology </w:t>
      </w:r>
      <w:r w:rsidR="44AE9B93" w:rsidRPr="05F54D57">
        <w:rPr>
          <w:rFonts w:ascii="Times New Roman" w:eastAsia="Times New Roman" w:hAnsi="Times New Roman" w:cs="Times New Roman"/>
          <w:b/>
          <w:bCs/>
          <w:sz w:val="44"/>
          <w:szCs w:val="44"/>
        </w:rPr>
        <w:t>main information</w:t>
      </w:r>
    </w:p>
    <w:p w14:paraId="30CA41E5" w14:textId="5429C051" w:rsidR="05F54D57" w:rsidRDefault="05F54D57" w:rsidP="05F54D57">
      <w:pPr>
        <w:spacing w:before="200" w:after="0" w:line="299" w:lineRule="auto"/>
        <w:rPr>
          <w:rFonts w:ascii="Times New Roman" w:eastAsia="Times New Roman" w:hAnsi="Times New Roman" w:cs="Times New Roman"/>
          <w:b/>
          <w:bCs/>
          <w:sz w:val="44"/>
          <w:szCs w:val="44"/>
        </w:rPr>
      </w:pPr>
    </w:p>
    <w:p w14:paraId="689DD08D" w14:textId="395E7DE1" w:rsidR="44AE9B93" w:rsidRDefault="44AE9B93" w:rsidP="05F54D57">
      <w:pPr>
        <w:spacing w:before="200" w:after="0" w:line="299" w:lineRule="auto"/>
        <w:rPr>
          <w:rFonts w:ascii="Times New Roman" w:eastAsia="Times New Roman" w:hAnsi="Times New Roman" w:cs="Times New Roman"/>
          <w:b/>
          <w:bCs/>
          <w:sz w:val="32"/>
          <w:szCs w:val="32"/>
        </w:rPr>
      </w:pPr>
      <w:r w:rsidRPr="05F54D57">
        <w:rPr>
          <w:rFonts w:ascii="Times New Roman" w:eastAsia="Times New Roman" w:hAnsi="Times New Roman" w:cs="Times New Roman"/>
          <w:b/>
          <w:bCs/>
          <w:sz w:val="32"/>
          <w:szCs w:val="32"/>
        </w:rPr>
        <w:t>Introduction to the Department</w:t>
      </w:r>
    </w:p>
    <w:p w14:paraId="132EF08B" w14:textId="2503EE8D" w:rsidR="05F54D57" w:rsidRDefault="05F54D57" w:rsidP="05F54D57">
      <w:pPr>
        <w:pStyle w:val="Heading2"/>
        <w:rPr>
          <w:rFonts w:ascii="Times New Roman" w:eastAsia="Times New Roman" w:hAnsi="Times New Roman" w:cs="Times New Roman"/>
          <w:color w:val="auto"/>
        </w:rPr>
      </w:pPr>
    </w:p>
    <w:p w14:paraId="659AE6CB" w14:textId="2F5A7C8B" w:rsidR="50CAA256" w:rsidRDefault="50CAA256" w:rsidP="05F54D57">
      <w:pPr>
        <w:spacing w:after="200" w:line="253" w:lineRule="auto"/>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 xml:space="preserve">The Urology Department at East Sussex Healthcare NHS Trust is a busy and dynamic District General Hospital–based service, offering an excellent training environment for aspiring surgeons. The unit provides high-volume general urology exposure while also acting as a tertiary referral </w:t>
      </w:r>
      <w:r w:rsidR="1F26CB12" w:rsidRPr="05F54D57">
        <w:rPr>
          <w:rFonts w:ascii="Times New Roman" w:eastAsia="Times New Roman" w:hAnsi="Times New Roman" w:cs="Times New Roman"/>
          <w:sz w:val="32"/>
          <w:szCs w:val="32"/>
        </w:rPr>
        <w:t>Centre</w:t>
      </w:r>
      <w:r w:rsidRPr="05F54D57">
        <w:rPr>
          <w:rFonts w:ascii="Times New Roman" w:eastAsia="Times New Roman" w:hAnsi="Times New Roman" w:cs="Times New Roman"/>
          <w:sz w:val="32"/>
          <w:szCs w:val="32"/>
        </w:rPr>
        <w:t xml:space="preserve"> for urological cancers, allowing trainees to gain experience across the full spectrum of urological practice.</w:t>
      </w:r>
    </w:p>
    <w:p w14:paraId="5B807EDD" w14:textId="0894C9B0" w:rsidR="50CAA256" w:rsidRDefault="50CAA256" w:rsidP="05F54D57">
      <w:pPr>
        <w:spacing w:after="200" w:line="253" w:lineRule="auto"/>
      </w:pPr>
      <w:r w:rsidRPr="05F54D57">
        <w:rPr>
          <w:rFonts w:ascii="Times New Roman" w:eastAsia="Times New Roman" w:hAnsi="Times New Roman" w:cs="Times New Roman"/>
          <w:sz w:val="32"/>
          <w:szCs w:val="32"/>
        </w:rPr>
        <w:t>The department is based primarily at Eastbourne District General Hospital, located adjacent to the Urology Investigation Suite, with satellite outpatient clinics running at Conquest Hospital. This setup provides a varied clinical experience across sites.</w:t>
      </w:r>
    </w:p>
    <w:p w14:paraId="240AD7FF" w14:textId="090296ED" w:rsidR="05F54D57" w:rsidRDefault="05F54D57" w:rsidP="05F54D57">
      <w:pPr>
        <w:spacing w:after="200" w:line="253" w:lineRule="auto"/>
        <w:rPr>
          <w:rFonts w:ascii="Times New Roman" w:eastAsia="Times New Roman" w:hAnsi="Times New Roman" w:cs="Times New Roman"/>
          <w:sz w:val="32"/>
          <w:szCs w:val="32"/>
        </w:rPr>
      </w:pPr>
    </w:p>
    <w:p w14:paraId="753B0D30" w14:textId="2B73E5DC" w:rsidR="50CAA256" w:rsidRDefault="50CAA256" w:rsidP="05F54D57">
      <w:pPr>
        <w:pStyle w:val="Heading2"/>
        <w:spacing w:before="200" w:after="0" w:line="299" w:lineRule="auto"/>
        <w:rPr>
          <w:rFonts w:ascii="Times New Roman" w:eastAsia="Times New Roman" w:hAnsi="Times New Roman" w:cs="Times New Roman"/>
          <w:b/>
          <w:bCs/>
          <w:color w:val="auto"/>
        </w:rPr>
      </w:pPr>
      <w:r w:rsidRPr="05F54D57">
        <w:rPr>
          <w:rFonts w:ascii="Times New Roman" w:eastAsia="Times New Roman" w:hAnsi="Times New Roman" w:cs="Times New Roman"/>
          <w:b/>
          <w:bCs/>
          <w:color w:val="auto"/>
        </w:rPr>
        <w:t>Message from the Specialty Champion</w:t>
      </w:r>
    </w:p>
    <w:p w14:paraId="36AC501E" w14:textId="05BABB7E" w:rsidR="50CAA256" w:rsidRDefault="50CAA256" w:rsidP="05F54D57">
      <w:pPr>
        <w:spacing w:after="200" w:line="253" w:lineRule="auto"/>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The department is led educationally by Sarah Tang, Specialty Champion and Urology Educational Lead. She has been a Consultant Urologist for five years, with subspecialty expertise in prostate cancer diagnostics. Sarah has previously served as a Foundation Programme Director for three years and is currently an Educational Supervisor and Careers Lead at Eastbourne, bringing a strong educational focus to the department.</w:t>
      </w:r>
    </w:p>
    <w:p w14:paraId="7AFE80A1" w14:textId="70148668" w:rsidR="50CAA256" w:rsidRDefault="50CAA256" w:rsidP="05F54D57">
      <w:pPr>
        <w:spacing w:after="200" w:line="253" w:lineRule="auto"/>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Our department prides itself on being trainee-</w:t>
      </w:r>
      <w:r w:rsidR="092D3C23" w:rsidRPr="05F54D57">
        <w:rPr>
          <w:rFonts w:ascii="Times New Roman" w:eastAsia="Times New Roman" w:hAnsi="Times New Roman" w:cs="Times New Roman"/>
          <w:sz w:val="32"/>
          <w:szCs w:val="32"/>
        </w:rPr>
        <w:t>centered</w:t>
      </w:r>
      <w:r w:rsidRPr="05F54D57">
        <w:rPr>
          <w:rFonts w:ascii="Times New Roman" w:eastAsia="Times New Roman" w:hAnsi="Times New Roman" w:cs="Times New Roman"/>
          <w:sz w:val="32"/>
          <w:szCs w:val="32"/>
        </w:rPr>
        <w:t>, supportive, and clinically robust. Trainees are encouraged to take ownership of patients, develop leadership skills on the ward, and grow in confidence managing both general medical and urological conditions within a safe and well-supported environment.</w:t>
      </w:r>
    </w:p>
    <w:p w14:paraId="6AC5BE98" w14:textId="51D37256" w:rsidR="50CAA256" w:rsidRDefault="50CAA256" w:rsidP="05F54D57">
      <w:pPr>
        <w:pStyle w:val="Heading2"/>
        <w:spacing w:before="200" w:after="0" w:line="299" w:lineRule="auto"/>
      </w:pPr>
      <w:r w:rsidRPr="05F54D57">
        <w:rPr>
          <w:rFonts w:ascii="Times New Roman" w:eastAsia="Times New Roman" w:hAnsi="Times New Roman" w:cs="Times New Roman"/>
          <w:b/>
          <w:bCs/>
          <w:color w:val="auto"/>
        </w:rPr>
        <w:lastRenderedPageBreak/>
        <w:t>Clinical Work and Training Structure</w:t>
      </w:r>
    </w:p>
    <w:p w14:paraId="729ACDB9" w14:textId="3EFB02D3" w:rsidR="05F54D57" w:rsidRDefault="05F54D57" w:rsidP="05F54D57"/>
    <w:p w14:paraId="69222D47" w14:textId="1835DB21" w:rsidR="50CAA256" w:rsidRDefault="50CAA256" w:rsidP="05F54D57">
      <w:pPr>
        <w:spacing w:after="200" w:line="253" w:lineRule="auto"/>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 xml:space="preserve">The Urology service is staffed by a large multidisciplinary team, including nine consultants, two autonomously </w:t>
      </w:r>
      <w:r w:rsidR="1F11D386" w:rsidRPr="05F54D57">
        <w:rPr>
          <w:rFonts w:ascii="Times New Roman" w:eastAsia="Times New Roman" w:hAnsi="Times New Roman" w:cs="Times New Roman"/>
          <w:sz w:val="32"/>
          <w:szCs w:val="32"/>
        </w:rPr>
        <w:t>practicing</w:t>
      </w:r>
      <w:r w:rsidRPr="05F54D57">
        <w:rPr>
          <w:rFonts w:ascii="Times New Roman" w:eastAsia="Times New Roman" w:hAnsi="Times New Roman" w:cs="Times New Roman"/>
          <w:sz w:val="32"/>
          <w:szCs w:val="32"/>
        </w:rPr>
        <w:t xml:space="preserve"> associate specialists, seven registrar-level doctors, one Core Surgical Trainee, seven FY2-level doctors, one FY1, and numerous Clinical Nurse Specialists across subspecialties.</w:t>
      </w:r>
    </w:p>
    <w:p w14:paraId="0398B05B" w14:textId="3C58DE45" w:rsidR="50CAA256" w:rsidRDefault="50CAA256" w:rsidP="05F54D57">
      <w:pPr>
        <w:spacing w:after="200" w:line="253" w:lineRule="auto"/>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The workload is busy and varied, providing trainees with extensive exposure to inpatient care, emergency referrals, urgent ambulatory clinics, elective operating, and outpatient services. There is enormous scope for trainees to develop confidence, leadership, and clinical decision-making skills.</w:t>
      </w:r>
    </w:p>
    <w:p w14:paraId="727226FE" w14:textId="73D44E5E" w:rsidR="50CAA256" w:rsidRDefault="50CAA256" w:rsidP="05F54D57">
      <w:pPr>
        <w:pStyle w:val="Heading2"/>
        <w:spacing w:before="200" w:after="0" w:line="299" w:lineRule="auto"/>
      </w:pPr>
      <w:r w:rsidRPr="05F54D57">
        <w:rPr>
          <w:rFonts w:ascii="Times New Roman" w:eastAsia="Times New Roman" w:hAnsi="Times New Roman" w:cs="Times New Roman"/>
          <w:b/>
          <w:bCs/>
          <w:color w:val="auto"/>
        </w:rPr>
        <w:t>Training Opportunities and Teaching Programme</w:t>
      </w:r>
    </w:p>
    <w:p w14:paraId="3B49EF56" w14:textId="535823F5" w:rsidR="05F54D57" w:rsidRDefault="05F54D57" w:rsidP="05F54D57"/>
    <w:p w14:paraId="06C685A5" w14:textId="2593FFD8" w:rsidR="50CAA256" w:rsidRDefault="50CAA256" w:rsidP="05F54D57">
      <w:pPr>
        <w:spacing w:after="200" w:line="253" w:lineRule="auto"/>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In addition to Trust-wide teaching programmes, the department provides a range of specialty-specific learning opportunities.</w:t>
      </w:r>
    </w:p>
    <w:p w14:paraId="0F5A7A02" w14:textId="7D4F1CC9" w:rsidR="50CAA256" w:rsidRDefault="50CAA256" w:rsidP="05F54D57">
      <w:pPr>
        <w:spacing w:after="200" w:line="253" w:lineRule="auto"/>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Board-round teaching occurs during weekday morning handovers, providing case-based discussion and practical learning on active inpatient management.</w:t>
      </w:r>
    </w:p>
    <w:p w14:paraId="599FC7F0" w14:textId="0F8DFD8A" w:rsidR="50CAA256" w:rsidRDefault="50CAA256" w:rsidP="05F54D57">
      <w:pPr>
        <w:spacing w:after="200" w:line="253" w:lineRule="auto"/>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Whole-department teaching sessions are held every two months, alternating with Clinical Governance meetings every two months. These sessions focus on education, quality improvement, patient safety, and reflective practice.</w:t>
      </w:r>
    </w:p>
    <w:p w14:paraId="336DAC2A" w14:textId="16DA79FA" w:rsidR="50CAA256" w:rsidRDefault="50CAA256" w:rsidP="05F54D57">
      <w:pPr>
        <w:spacing w:after="200" w:line="253" w:lineRule="auto"/>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 xml:space="preserve">Thursday lunchtime teaching sessions are currently being </w:t>
      </w:r>
      <w:r w:rsidR="0075F736" w:rsidRPr="05F54D57">
        <w:rPr>
          <w:rFonts w:ascii="Times New Roman" w:eastAsia="Times New Roman" w:hAnsi="Times New Roman" w:cs="Times New Roman"/>
          <w:sz w:val="32"/>
          <w:szCs w:val="32"/>
        </w:rPr>
        <w:t>trialed</w:t>
      </w:r>
      <w:r w:rsidRPr="05F54D57">
        <w:rPr>
          <w:rFonts w:ascii="Times New Roman" w:eastAsia="Times New Roman" w:hAnsi="Times New Roman" w:cs="Times New Roman"/>
          <w:sz w:val="32"/>
          <w:szCs w:val="32"/>
        </w:rPr>
        <w:t xml:space="preserve"> and are dependent on trainee engagement for continuation beyond August 2025. These sessions aim to provide focused, high-yield teaching during the working day.</w:t>
      </w:r>
    </w:p>
    <w:p w14:paraId="5AAB941B" w14:textId="49141F02" w:rsidR="50CAA256" w:rsidRDefault="50CAA256" w:rsidP="05F54D57">
      <w:pPr>
        <w:spacing w:after="200" w:line="253" w:lineRule="auto"/>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lastRenderedPageBreak/>
        <w:t>Teaching sessions are supported by consultants and senior trainees, with opportunities for junior doctors to present cases, lead discussions, and develop teaching skills.</w:t>
      </w:r>
    </w:p>
    <w:p w14:paraId="700D0164" w14:textId="346EE807" w:rsidR="50CAA256" w:rsidRDefault="50CAA256" w:rsidP="05F54D57">
      <w:pPr>
        <w:pStyle w:val="Heading2"/>
        <w:spacing w:before="200" w:after="0" w:line="299" w:lineRule="auto"/>
      </w:pPr>
      <w:r w:rsidRPr="05F54D57">
        <w:rPr>
          <w:rFonts w:ascii="Times New Roman" w:eastAsia="Times New Roman" w:hAnsi="Times New Roman" w:cs="Times New Roman"/>
          <w:b/>
          <w:bCs/>
          <w:color w:val="auto"/>
        </w:rPr>
        <w:t>Rota</w:t>
      </w:r>
    </w:p>
    <w:p w14:paraId="0AAD0B43" w14:textId="5C18DD4A" w:rsidR="05F54D57" w:rsidRDefault="05F54D57" w:rsidP="05F54D57"/>
    <w:p w14:paraId="5C331406" w14:textId="72FAD211" w:rsidR="50CAA256" w:rsidRDefault="50CAA256" w:rsidP="05F54D57">
      <w:pPr>
        <w:spacing w:after="200" w:line="253" w:lineRule="auto"/>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The rota is designed to balance service provision with protected training time, particularly for Core Surgical Trainees.</w:t>
      </w:r>
    </w:p>
    <w:p w14:paraId="474C04AC" w14:textId="37810AE9" w:rsidR="50CAA256" w:rsidRDefault="50CAA256" w:rsidP="05F54D57">
      <w:pPr>
        <w:spacing w:after="200" w:line="253" w:lineRule="auto"/>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Core Surgical Trainees work weekday shifts from 08:00 to 17:00. Approximately one-third of time is spent covering emergency urology work, including referrals, emergency theatre, and urgent ambulatory clinics. The remaining time is protected for training in clinics, theatres, and procedural work.</w:t>
      </w:r>
    </w:p>
    <w:p w14:paraId="06B15935" w14:textId="589BA4D3" w:rsidR="50CAA256" w:rsidRDefault="50CAA256" w:rsidP="05F54D57">
      <w:pPr>
        <w:spacing w:after="200" w:line="253" w:lineRule="auto"/>
      </w:pPr>
      <w:r w:rsidRPr="05F54D57">
        <w:rPr>
          <w:rFonts w:ascii="Times New Roman" w:eastAsia="Times New Roman" w:hAnsi="Times New Roman" w:cs="Times New Roman"/>
          <w:sz w:val="32"/>
          <w:szCs w:val="32"/>
        </w:rPr>
        <w:t>The Hospital at Night rota currently runs at approximately 1:10, though this may be subject to future change. Shift patterns include:</w:t>
      </w:r>
      <w:r>
        <w:br/>
      </w:r>
      <w:r>
        <w:br/>
      </w:r>
      <w:r w:rsidRPr="05F54D57">
        <w:rPr>
          <w:rFonts w:ascii="Times New Roman" w:eastAsia="Times New Roman" w:hAnsi="Times New Roman" w:cs="Times New Roman"/>
          <w:sz w:val="32"/>
          <w:szCs w:val="32"/>
        </w:rPr>
        <w:t>• Standard Day: 08:00 – 17:00 (own specialty)</w:t>
      </w:r>
      <w:r>
        <w:br/>
      </w:r>
      <w:r w:rsidRPr="05F54D57">
        <w:rPr>
          <w:rFonts w:ascii="Times New Roman" w:eastAsia="Times New Roman" w:hAnsi="Times New Roman" w:cs="Times New Roman"/>
          <w:sz w:val="32"/>
          <w:szCs w:val="32"/>
        </w:rPr>
        <w:t>• Evening Shift: 12:30 – 20:30 (on call from 16:30)</w:t>
      </w:r>
      <w:r>
        <w:br/>
      </w:r>
      <w:r w:rsidRPr="05F54D57">
        <w:rPr>
          <w:rFonts w:ascii="Times New Roman" w:eastAsia="Times New Roman" w:hAnsi="Times New Roman" w:cs="Times New Roman"/>
          <w:sz w:val="32"/>
          <w:szCs w:val="32"/>
        </w:rPr>
        <w:t>• Long Day: 08:00 – 20:30 (on call from 16:30)</w:t>
      </w:r>
      <w:r>
        <w:br/>
      </w:r>
      <w:r w:rsidRPr="05F54D57">
        <w:rPr>
          <w:rFonts w:ascii="Times New Roman" w:eastAsia="Times New Roman" w:hAnsi="Times New Roman" w:cs="Times New Roman"/>
          <w:sz w:val="32"/>
          <w:szCs w:val="32"/>
        </w:rPr>
        <w:t>• Night Shift: 20:00 – 08:30 (surgical)</w:t>
      </w:r>
      <w:r>
        <w:br/>
      </w:r>
      <w:r>
        <w:br/>
      </w:r>
      <w:r w:rsidRPr="05F54D57">
        <w:rPr>
          <w:rFonts w:ascii="Times New Roman" w:eastAsia="Times New Roman" w:hAnsi="Times New Roman" w:cs="Times New Roman"/>
          <w:sz w:val="32"/>
          <w:szCs w:val="32"/>
        </w:rPr>
        <w:t>Out-of-hours cover follows a shift-based system with shared workload between two colleagues on call. FY1 doctors cover weekend day shifts alongside an FY2. The Hospital at Night team covers Urology, ENT, Breast Surgery, General Surgery, and Gynaecology. Consultants and registrars for these specialties are non-resident on call.</w:t>
      </w:r>
    </w:p>
    <w:p w14:paraId="70A52323" w14:textId="0F18AF47" w:rsidR="05F54D57" w:rsidRDefault="05F54D57" w:rsidP="05F54D57">
      <w:pPr>
        <w:spacing w:after="200" w:line="253" w:lineRule="auto"/>
        <w:rPr>
          <w:rFonts w:ascii="Times New Roman" w:eastAsia="Times New Roman" w:hAnsi="Times New Roman" w:cs="Times New Roman"/>
          <w:sz w:val="32"/>
          <w:szCs w:val="32"/>
        </w:rPr>
      </w:pPr>
    </w:p>
    <w:p w14:paraId="017C5A32" w14:textId="254BE0B4" w:rsidR="50CAA256" w:rsidRDefault="50CAA256" w:rsidP="05F54D57">
      <w:pPr>
        <w:pStyle w:val="Heading2"/>
        <w:spacing w:before="200" w:after="0" w:line="299" w:lineRule="auto"/>
        <w:rPr>
          <w:rFonts w:ascii="Times New Roman" w:eastAsia="Times New Roman" w:hAnsi="Times New Roman" w:cs="Times New Roman"/>
          <w:b/>
          <w:bCs/>
          <w:color w:val="auto"/>
        </w:rPr>
      </w:pPr>
      <w:r w:rsidRPr="05F54D57">
        <w:rPr>
          <w:rFonts w:ascii="Times New Roman" w:eastAsia="Times New Roman" w:hAnsi="Times New Roman" w:cs="Times New Roman"/>
          <w:b/>
          <w:bCs/>
          <w:color w:val="auto"/>
        </w:rPr>
        <w:t>Other Learning Opportunities</w:t>
      </w:r>
    </w:p>
    <w:p w14:paraId="64B884BD" w14:textId="1FD05FC4" w:rsidR="50CAA256" w:rsidRDefault="50CAA256" w:rsidP="05F54D57">
      <w:pPr>
        <w:spacing w:after="200" w:line="253" w:lineRule="auto"/>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The department offers access to a wide range of learning opportunities, including exposure to robotic surgery and cancer research.</w:t>
      </w:r>
    </w:p>
    <w:p w14:paraId="5A073AEC" w14:textId="49546DE4" w:rsidR="50CAA256" w:rsidRDefault="50CAA256" w:rsidP="05F54D57">
      <w:pPr>
        <w:spacing w:after="200" w:line="253" w:lineRule="auto"/>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lastRenderedPageBreak/>
        <w:t>Trainees interested in robotics and urological oncology research are encouraged to speak with Mr Ed Calleja, Clinical Specialty Lead. Opportunities for audit and research are also well supported, with mentorship available from consultants including Mr Kam Quraishi.</w:t>
      </w:r>
    </w:p>
    <w:p w14:paraId="15D2CBE5" w14:textId="304455DA" w:rsidR="50CAA256" w:rsidRDefault="50CAA256" w:rsidP="05F54D57">
      <w:pPr>
        <w:spacing w:after="200" w:line="253" w:lineRule="auto"/>
      </w:pPr>
      <w:r w:rsidRPr="05F54D57">
        <w:rPr>
          <w:rFonts w:ascii="Times New Roman" w:eastAsia="Times New Roman" w:hAnsi="Times New Roman" w:cs="Times New Roman"/>
          <w:sz w:val="32"/>
          <w:szCs w:val="32"/>
        </w:rPr>
        <w:t>Trainees are actively encouraged to engage in audit, research, and quality improvement projects, with opportunities to present work locally and regionally to support portfolio development.</w:t>
      </w:r>
    </w:p>
    <w:p w14:paraId="48254CD8" w14:textId="1B894B82" w:rsidR="05F54D57" w:rsidRDefault="05F54D57" w:rsidP="05F54D57">
      <w:pPr>
        <w:spacing w:after="200" w:line="253" w:lineRule="auto"/>
        <w:rPr>
          <w:rFonts w:ascii="Times New Roman" w:eastAsia="Times New Roman" w:hAnsi="Times New Roman" w:cs="Times New Roman"/>
          <w:sz w:val="32"/>
          <w:szCs w:val="32"/>
        </w:rPr>
      </w:pPr>
    </w:p>
    <w:p w14:paraId="4CCEACA9" w14:textId="5FFED90C" w:rsidR="50CAA256" w:rsidRDefault="50CAA256" w:rsidP="05F54D57">
      <w:pPr>
        <w:pStyle w:val="Heading2"/>
        <w:spacing w:before="200" w:after="0" w:line="299" w:lineRule="auto"/>
        <w:rPr>
          <w:rFonts w:ascii="Times New Roman" w:eastAsia="Times New Roman" w:hAnsi="Times New Roman" w:cs="Times New Roman"/>
          <w:b/>
          <w:bCs/>
          <w:color w:val="auto"/>
        </w:rPr>
      </w:pPr>
      <w:r w:rsidRPr="05F54D57">
        <w:rPr>
          <w:rFonts w:ascii="Times New Roman" w:eastAsia="Times New Roman" w:hAnsi="Times New Roman" w:cs="Times New Roman"/>
          <w:b/>
          <w:bCs/>
          <w:color w:val="auto"/>
        </w:rPr>
        <w:t>Resources</w:t>
      </w:r>
    </w:p>
    <w:p w14:paraId="54CEA9E5" w14:textId="3E45DC82" w:rsidR="50CAA256" w:rsidRDefault="50CAA256" w:rsidP="05F54D57">
      <w:pPr>
        <w:spacing w:after="200" w:line="253" w:lineRule="auto"/>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The British Association of Urological Surgeons (BAUS) website (</w:t>
      </w:r>
      <w:hyperlink r:id="rId7">
        <w:r w:rsidRPr="05F54D57">
          <w:rPr>
            <w:rStyle w:val="Hyperlink"/>
            <w:rFonts w:ascii="Times New Roman" w:eastAsia="Times New Roman" w:hAnsi="Times New Roman" w:cs="Times New Roman"/>
            <w:color w:val="auto"/>
            <w:sz w:val="32"/>
            <w:szCs w:val="32"/>
          </w:rPr>
          <w:t>www.baus.org.uk</w:t>
        </w:r>
      </w:hyperlink>
      <w:r w:rsidRPr="05F54D57">
        <w:rPr>
          <w:rFonts w:ascii="Times New Roman" w:eastAsia="Times New Roman" w:hAnsi="Times New Roman" w:cs="Times New Roman"/>
          <w:sz w:val="32"/>
          <w:szCs w:val="32"/>
        </w:rPr>
        <w:t>) is the primary recommended resource for trainees, providing up-to-date guidelines, educational materials, and professional development resources.</w:t>
      </w:r>
    </w:p>
    <w:p w14:paraId="740007C0" w14:textId="78BA0E2E" w:rsidR="50CAA256" w:rsidRDefault="50CAA256" w:rsidP="05F54D57">
      <w:pPr>
        <w:spacing w:after="200" w:line="253" w:lineRule="auto"/>
      </w:pPr>
      <w:r w:rsidRPr="05F54D57">
        <w:rPr>
          <w:rFonts w:ascii="Times New Roman" w:eastAsia="Times New Roman" w:hAnsi="Times New Roman" w:cs="Times New Roman"/>
          <w:sz w:val="32"/>
          <w:szCs w:val="32"/>
        </w:rPr>
        <w:t>Additional useful resources include Royal College of Surgeons educational platforms, specialty webinars, and evidence-based clinical guidance relevant to urological practice.</w:t>
      </w:r>
    </w:p>
    <w:p w14:paraId="1CF659CB" w14:textId="368C91D6" w:rsidR="05F54D57" w:rsidRDefault="05F54D57" w:rsidP="05F54D57">
      <w:pPr>
        <w:spacing w:after="200" w:line="253" w:lineRule="auto"/>
        <w:rPr>
          <w:rFonts w:ascii="Times New Roman" w:eastAsia="Times New Roman" w:hAnsi="Times New Roman" w:cs="Times New Roman"/>
          <w:sz w:val="32"/>
          <w:szCs w:val="32"/>
        </w:rPr>
      </w:pPr>
    </w:p>
    <w:p w14:paraId="5E220A60" w14:textId="1233107F" w:rsidR="50CAA256" w:rsidRDefault="50CAA256" w:rsidP="05F54D57">
      <w:pPr>
        <w:pStyle w:val="Heading2"/>
        <w:spacing w:before="200" w:after="0" w:line="299" w:lineRule="auto"/>
        <w:rPr>
          <w:rFonts w:ascii="Times New Roman" w:eastAsia="Times New Roman" w:hAnsi="Times New Roman" w:cs="Times New Roman"/>
          <w:b/>
          <w:bCs/>
          <w:color w:val="auto"/>
        </w:rPr>
      </w:pPr>
      <w:r w:rsidRPr="05F54D57">
        <w:rPr>
          <w:rFonts w:ascii="Times New Roman" w:eastAsia="Times New Roman" w:hAnsi="Times New Roman" w:cs="Times New Roman"/>
          <w:b/>
          <w:bCs/>
          <w:color w:val="auto"/>
        </w:rPr>
        <w:t>Department Culture</w:t>
      </w:r>
    </w:p>
    <w:p w14:paraId="72DC621B" w14:textId="3ACB4ABB" w:rsidR="50CAA256" w:rsidRDefault="50CAA256" w:rsidP="05F54D57">
      <w:pPr>
        <w:spacing w:after="200" w:line="253" w:lineRule="auto"/>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The Urology department is known for its inclusive, supportive, and educationally focused culture. Trainees are valued members of the team and are encouraged to take ownership of patient care while being well supported by seniors.</w:t>
      </w:r>
    </w:p>
    <w:p w14:paraId="7E9FC389" w14:textId="31691AA1" w:rsidR="50CAA256" w:rsidRDefault="50CAA256" w:rsidP="05F54D57">
      <w:pPr>
        <w:spacing w:after="200" w:line="253" w:lineRule="auto"/>
        <w:rPr>
          <w:rFonts w:ascii="Times New Roman" w:eastAsia="Times New Roman" w:hAnsi="Times New Roman" w:cs="Times New Roman"/>
          <w:sz w:val="32"/>
          <w:szCs w:val="32"/>
        </w:rPr>
      </w:pPr>
      <w:r w:rsidRPr="05F54D57">
        <w:rPr>
          <w:rFonts w:ascii="Times New Roman" w:eastAsia="Times New Roman" w:hAnsi="Times New Roman" w:cs="Times New Roman"/>
          <w:sz w:val="32"/>
          <w:szCs w:val="32"/>
        </w:rPr>
        <w:t xml:space="preserve">There is a strong emphasis on professional development, wellbeing, and career guidance. The department offers an excellent environment for developing both technical urological skills and non-technical competencies such as leadership, communication, and multidisciplinary </w:t>
      </w:r>
      <w:r w:rsidR="28525113" w:rsidRPr="05F54D57">
        <w:rPr>
          <w:rFonts w:ascii="Times New Roman" w:eastAsia="Times New Roman" w:hAnsi="Times New Roman" w:cs="Times New Roman"/>
          <w:sz w:val="32"/>
          <w:szCs w:val="32"/>
        </w:rPr>
        <w:t>work</w:t>
      </w:r>
      <w:r w:rsidRPr="05F54D57">
        <w:rPr>
          <w:rFonts w:ascii="Times New Roman" w:eastAsia="Times New Roman" w:hAnsi="Times New Roman" w:cs="Times New Roman"/>
          <w:sz w:val="32"/>
          <w:szCs w:val="32"/>
        </w:rPr>
        <w:t>.</w:t>
      </w:r>
    </w:p>
    <w:p w14:paraId="10D49816" w14:textId="4C5E0D12" w:rsidR="05F54D57" w:rsidRDefault="05F54D57" w:rsidP="05F54D57">
      <w:pPr>
        <w:rPr>
          <w:rFonts w:ascii="Times New Roman" w:eastAsia="Times New Roman" w:hAnsi="Times New Roman" w:cs="Times New Roman"/>
          <w:sz w:val="32"/>
          <w:szCs w:val="32"/>
        </w:rPr>
      </w:pPr>
    </w:p>
    <w:sectPr w:rsidR="05F54D5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74A31" w14:textId="77777777" w:rsidR="0018620C" w:rsidRDefault="0018620C">
      <w:pPr>
        <w:spacing w:after="0" w:line="240" w:lineRule="auto"/>
      </w:pPr>
      <w:r>
        <w:separator/>
      </w:r>
    </w:p>
  </w:endnote>
  <w:endnote w:type="continuationSeparator" w:id="0">
    <w:p w14:paraId="79C93AB7" w14:textId="77777777" w:rsidR="0018620C" w:rsidRDefault="00186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 serif">
    <w:altName w:val="Cambria"/>
    <w:charset w:val="00"/>
    <w:family w:val="roman"/>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316A" w14:textId="26399027" w:rsidR="05F54D57" w:rsidRDefault="00FD5A09" w:rsidP="05F54D57">
    <w:pPr>
      <w:pStyle w:val="Footer"/>
    </w:pPr>
    <w: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EAF31" w14:textId="77777777" w:rsidR="0018620C" w:rsidRDefault="0018620C">
      <w:pPr>
        <w:spacing w:after="0" w:line="240" w:lineRule="auto"/>
      </w:pPr>
      <w:r>
        <w:separator/>
      </w:r>
    </w:p>
  </w:footnote>
  <w:footnote w:type="continuationSeparator" w:id="0">
    <w:p w14:paraId="545371C4" w14:textId="77777777" w:rsidR="0018620C" w:rsidRDefault="00186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EF47A" w14:textId="6025F8AB" w:rsidR="05F54D57" w:rsidRDefault="05F54D57" w:rsidP="05F54D57">
    <w:pPr>
      <w:pStyle w:val="Header"/>
      <w:ind w:left="-115"/>
    </w:pPr>
    <w:r>
      <w:t>QIP to update interface of surgical specialties on the Hospital’s website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A9DF"/>
    <w:multiLevelType w:val="hybridMultilevel"/>
    <w:tmpl w:val="4A529C04"/>
    <w:lvl w:ilvl="0" w:tplc="DC900514">
      <w:start w:val="1"/>
      <w:numFmt w:val="bullet"/>
      <w:lvlText w:val=""/>
      <w:lvlJc w:val="left"/>
      <w:pPr>
        <w:ind w:left="720" w:hanging="360"/>
      </w:pPr>
      <w:rPr>
        <w:rFonts w:ascii="Symbol" w:hAnsi="Symbol" w:hint="default"/>
      </w:rPr>
    </w:lvl>
    <w:lvl w:ilvl="1" w:tplc="428A2816">
      <w:start w:val="1"/>
      <w:numFmt w:val="bullet"/>
      <w:lvlText w:val="o"/>
      <w:lvlJc w:val="left"/>
      <w:pPr>
        <w:ind w:left="1440" w:hanging="360"/>
      </w:pPr>
      <w:rPr>
        <w:rFonts w:ascii="Courier New" w:hAnsi="Courier New" w:hint="default"/>
      </w:rPr>
    </w:lvl>
    <w:lvl w:ilvl="2" w:tplc="370402D2">
      <w:start w:val="1"/>
      <w:numFmt w:val="bullet"/>
      <w:lvlText w:val=""/>
      <w:lvlJc w:val="left"/>
      <w:pPr>
        <w:ind w:left="2160" w:hanging="360"/>
      </w:pPr>
      <w:rPr>
        <w:rFonts w:ascii="Wingdings" w:hAnsi="Wingdings" w:hint="default"/>
      </w:rPr>
    </w:lvl>
    <w:lvl w:ilvl="3" w:tplc="8EACD65A">
      <w:start w:val="1"/>
      <w:numFmt w:val="bullet"/>
      <w:lvlText w:val=""/>
      <w:lvlJc w:val="left"/>
      <w:pPr>
        <w:ind w:left="2880" w:hanging="360"/>
      </w:pPr>
      <w:rPr>
        <w:rFonts w:ascii="Symbol" w:hAnsi="Symbol" w:hint="default"/>
      </w:rPr>
    </w:lvl>
    <w:lvl w:ilvl="4" w:tplc="C422CF20">
      <w:start w:val="1"/>
      <w:numFmt w:val="bullet"/>
      <w:lvlText w:val="o"/>
      <w:lvlJc w:val="left"/>
      <w:pPr>
        <w:ind w:left="3600" w:hanging="360"/>
      </w:pPr>
      <w:rPr>
        <w:rFonts w:ascii="Courier New" w:hAnsi="Courier New" w:hint="default"/>
      </w:rPr>
    </w:lvl>
    <w:lvl w:ilvl="5" w:tplc="B6DA6088">
      <w:start w:val="1"/>
      <w:numFmt w:val="bullet"/>
      <w:lvlText w:val=""/>
      <w:lvlJc w:val="left"/>
      <w:pPr>
        <w:ind w:left="4320" w:hanging="360"/>
      </w:pPr>
      <w:rPr>
        <w:rFonts w:ascii="Wingdings" w:hAnsi="Wingdings" w:hint="default"/>
      </w:rPr>
    </w:lvl>
    <w:lvl w:ilvl="6" w:tplc="E0CA6240">
      <w:start w:val="1"/>
      <w:numFmt w:val="bullet"/>
      <w:lvlText w:val=""/>
      <w:lvlJc w:val="left"/>
      <w:pPr>
        <w:ind w:left="5040" w:hanging="360"/>
      </w:pPr>
      <w:rPr>
        <w:rFonts w:ascii="Symbol" w:hAnsi="Symbol" w:hint="default"/>
      </w:rPr>
    </w:lvl>
    <w:lvl w:ilvl="7" w:tplc="AFB6875C">
      <w:start w:val="1"/>
      <w:numFmt w:val="bullet"/>
      <w:lvlText w:val="o"/>
      <w:lvlJc w:val="left"/>
      <w:pPr>
        <w:ind w:left="5760" w:hanging="360"/>
      </w:pPr>
      <w:rPr>
        <w:rFonts w:ascii="Courier New" w:hAnsi="Courier New" w:hint="default"/>
      </w:rPr>
    </w:lvl>
    <w:lvl w:ilvl="8" w:tplc="69C41962">
      <w:start w:val="1"/>
      <w:numFmt w:val="bullet"/>
      <w:lvlText w:val=""/>
      <w:lvlJc w:val="left"/>
      <w:pPr>
        <w:ind w:left="6480" w:hanging="360"/>
      </w:pPr>
      <w:rPr>
        <w:rFonts w:ascii="Wingdings" w:hAnsi="Wingdings" w:hint="default"/>
      </w:rPr>
    </w:lvl>
  </w:abstractNum>
  <w:abstractNum w:abstractNumId="1" w15:restartNumberingAfterBreak="0">
    <w:nsid w:val="25333938"/>
    <w:multiLevelType w:val="hybridMultilevel"/>
    <w:tmpl w:val="2070E1F4"/>
    <w:lvl w:ilvl="0" w:tplc="0CA6879A">
      <w:start w:val="1"/>
      <w:numFmt w:val="bullet"/>
      <w:lvlText w:val=""/>
      <w:lvlJc w:val="left"/>
      <w:pPr>
        <w:ind w:left="720" w:hanging="360"/>
      </w:pPr>
      <w:rPr>
        <w:rFonts w:ascii="Symbol" w:hAnsi="Symbol" w:hint="default"/>
      </w:rPr>
    </w:lvl>
    <w:lvl w:ilvl="1" w:tplc="A52ABA1A">
      <w:start w:val="1"/>
      <w:numFmt w:val="bullet"/>
      <w:lvlText w:val="o"/>
      <w:lvlJc w:val="left"/>
      <w:pPr>
        <w:ind w:left="1440" w:hanging="360"/>
      </w:pPr>
      <w:rPr>
        <w:rFonts w:ascii="Courier New" w:hAnsi="Courier New" w:hint="default"/>
      </w:rPr>
    </w:lvl>
    <w:lvl w:ilvl="2" w:tplc="10AA8516">
      <w:start w:val="1"/>
      <w:numFmt w:val="bullet"/>
      <w:lvlText w:val=""/>
      <w:lvlJc w:val="left"/>
      <w:pPr>
        <w:ind w:left="2160" w:hanging="360"/>
      </w:pPr>
      <w:rPr>
        <w:rFonts w:ascii="Wingdings" w:hAnsi="Wingdings" w:hint="default"/>
      </w:rPr>
    </w:lvl>
    <w:lvl w:ilvl="3" w:tplc="197E5A02">
      <w:start w:val="1"/>
      <w:numFmt w:val="bullet"/>
      <w:lvlText w:val=""/>
      <w:lvlJc w:val="left"/>
      <w:pPr>
        <w:ind w:left="2880" w:hanging="360"/>
      </w:pPr>
      <w:rPr>
        <w:rFonts w:ascii="Symbol" w:hAnsi="Symbol" w:hint="default"/>
      </w:rPr>
    </w:lvl>
    <w:lvl w:ilvl="4" w:tplc="5D642B68">
      <w:start w:val="1"/>
      <w:numFmt w:val="bullet"/>
      <w:lvlText w:val="o"/>
      <w:lvlJc w:val="left"/>
      <w:pPr>
        <w:ind w:left="3600" w:hanging="360"/>
      </w:pPr>
      <w:rPr>
        <w:rFonts w:ascii="Courier New" w:hAnsi="Courier New" w:hint="default"/>
      </w:rPr>
    </w:lvl>
    <w:lvl w:ilvl="5" w:tplc="A78E5B60">
      <w:start w:val="1"/>
      <w:numFmt w:val="bullet"/>
      <w:lvlText w:val=""/>
      <w:lvlJc w:val="left"/>
      <w:pPr>
        <w:ind w:left="4320" w:hanging="360"/>
      </w:pPr>
      <w:rPr>
        <w:rFonts w:ascii="Wingdings" w:hAnsi="Wingdings" w:hint="default"/>
      </w:rPr>
    </w:lvl>
    <w:lvl w:ilvl="6" w:tplc="E2E2A394">
      <w:start w:val="1"/>
      <w:numFmt w:val="bullet"/>
      <w:lvlText w:val=""/>
      <w:lvlJc w:val="left"/>
      <w:pPr>
        <w:ind w:left="5040" w:hanging="360"/>
      </w:pPr>
      <w:rPr>
        <w:rFonts w:ascii="Symbol" w:hAnsi="Symbol" w:hint="default"/>
      </w:rPr>
    </w:lvl>
    <w:lvl w:ilvl="7" w:tplc="EEB0889C">
      <w:start w:val="1"/>
      <w:numFmt w:val="bullet"/>
      <w:lvlText w:val="o"/>
      <w:lvlJc w:val="left"/>
      <w:pPr>
        <w:ind w:left="5760" w:hanging="360"/>
      </w:pPr>
      <w:rPr>
        <w:rFonts w:ascii="Courier New" w:hAnsi="Courier New" w:hint="default"/>
      </w:rPr>
    </w:lvl>
    <w:lvl w:ilvl="8" w:tplc="66DC6DF8">
      <w:start w:val="1"/>
      <w:numFmt w:val="bullet"/>
      <w:lvlText w:val=""/>
      <w:lvlJc w:val="left"/>
      <w:pPr>
        <w:ind w:left="6480" w:hanging="360"/>
      </w:pPr>
      <w:rPr>
        <w:rFonts w:ascii="Wingdings" w:hAnsi="Wingdings" w:hint="default"/>
      </w:rPr>
    </w:lvl>
  </w:abstractNum>
  <w:abstractNum w:abstractNumId="2" w15:restartNumberingAfterBreak="0">
    <w:nsid w:val="28A4E4C0"/>
    <w:multiLevelType w:val="hybridMultilevel"/>
    <w:tmpl w:val="D2C678C4"/>
    <w:lvl w:ilvl="0" w:tplc="65BC4C5A">
      <w:start w:val="1"/>
      <w:numFmt w:val="bullet"/>
      <w:lvlText w:val="·"/>
      <w:lvlJc w:val="left"/>
      <w:pPr>
        <w:ind w:left="720" w:hanging="360"/>
      </w:pPr>
      <w:rPr>
        <w:rFonts w:ascii="&quot;Times New Roman&quot;, serif" w:hAnsi="&quot;Times New Roman&quot;, serif" w:hint="default"/>
      </w:rPr>
    </w:lvl>
    <w:lvl w:ilvl="1" w:tplc="85D6D1E6">
      <w:start w:val="1"/>
      <w:numFmt w:val="bullet"/>
      <w:lvlText w:val="o"/>
      <w:lvlJc w:val="left"/>
      <w:pPr>
        <w:ind w:left="1440" w:hanging="360"/>
      </w:pPr>
      <w:rPr>
        <w:rFonts w:ascii="Courier New" w:hAnsi="Courier New" w:hint="default"/>
      </w:rPr>
    </w:lvl>
    <w:lvl w:ilvl="2" w:tplc="1C7C13CE">
      <w:start w:val="1"/>
      <w:numFmt w:val="bullet"/>
      <w:lvlText w:val=""/>
      <w:lvlJc w:val="left"/>
      <w:pPr>
        <w:ind w:left="2160" w:hanging="360"/>
      </w:pPr>
      <w:rPr>
        <w:rFonts w:ascii="Wingdings" w:hAnsi="Wingdings" w:hint="default"/>
      </w:rPr>
    </w:lvl>
    <w:lvl w:ilvl="3" w:tplc="05C2582E">
      <w:start w:val="1"/>
      <w:numFmt w:val="bullet"/>
      <w:lvlText w:val=""/>
      <w:lvlJc w:val="left"/>
      <w:pPr>
        <w:ind w:left="2880" w:hanging="360"/>
      </w:pPr>
      <w:rPr>
        <w:rFonts w:ascii="Symbol" w:hAnsi="Symbol" w:hint="default"/>
      </w:rPr>
    </w:lvl>
    <w:lvl w:ilvl="4" w:tplc="6960289E">
      <w:start w:val="1"/>
      <w:numFmt w:val="bullet"/>
      <w:lvlText w:val="o"/>
      <w:lvlJc w:val="left"/>
      <w:pPr>
        <w:ind w:left="3600" w:hanging="360"/>
      </w:pPr>
      <w:rPr>
        <w:rFonts w:ascii="Courier New" w:hAnsi="Courier New" w:hint="default"/>
      </w:rPr>
    </w:lvl>
    <w:lvl w:ilvl="5" w:tplc="93D27E78">
      <w:start w:val="1"/>
      <w:numFmt w:val="bullet"/>
      <w:lvlText w:val=""/>
      <w:lvlJc w:val="left"/>
      <w:pPr>
        <w:ind w:left="4320" w:hanging="360"/>
      </w:pPr>
      <w:rPr>
        <w:rFonts w:ascii="Wingdings" w:hAnsi="Wingdings" w:hint="default"/>
      </w:rPr>
    </w:lvl>
    <w:lvl w:ilvl="6" w:tplc="1EFE4698">
      <w:start w:val="1"/>
      <w:numFmt w:val="bullet"/>
      <w:lvlText w:val=""/>
      <w:lvlJc w:val="left"/>
      <w:pPr>
        <w:ind w:left="5040" w:hanging="360"/>
      </w:pPr>
      <w:rPr>
        <w:rFonts w:ascii="Symbol" w:hAnsi="Symbol" w:hint="default"/>
      </w:rPr>
    </w:lvl>
    <w:lvl w:ilvl="7" w:tplc="C2E43730">
      <w:start w:val="1"/>
      <w:numFmt w:val="bullet"/>
      <w:lvlText w:val="o"/>
      <w:lvlJc w:val="left"/>
      <w:pPr>
        <w:ind w:left="5760" w:hanging="360"/>
      </w:pPr>
      <w:rPr>
        <w:rFonts w:ascii="Courier New" w:hAnsi="Courier New" w:hint="default"/>
      </w:rPr>
    </w:lvl>
    <w:lvl w:ilvl="8" w:tplc="876E1D48">
      <w:start w:val="1"/>
      <w:numFmt w:val="bullet"/>
      <w:lvlText w:val=""/>
      <w:lvlJc w:val="left"/>
      <w:pPr>
        <w:ind w:left="6480" w:hanging="360"/>
      </w:pPr>
      <w:rPr>
        <w:rFonts w:ascii="Wingdings" w:hAnsi="Wingdings" w:hint="default"/>
      </w:rPr>
    </w:lvl>
  </w:abstractNum>
  <w:abstractNum w:abstractNumId="3" w15:restartNumberingAfterBreak="0">
    <w:nsid w:val="2E025F59"/>
    <w:multiLevelType w:val="hybridMultilevel"/>
    <w:tmpl w:val="FA7851F4"/>
    <w:lvl w:ilvl="0" w:tplc="54C47EF6">
      <w:start w:val="1"/>
      <w:numFmt w:val="bullet"/>
      <w:lvlText w:val=""/>
      <w:lvlJc w:val="left"/>
      <w:pPr>
        <w:ind w:left="720" w:hanging="360"/>
      </w:pPr>
      <w:rPr>
        <w:rFonts w:ascii="Symbol" w:hAnsi="Symbol" w:hint="default"/>
      </w:rPr>
    </w:lvl>
    <w:lvl w:ilvl="1" w:tplc="165E6E10">
      <w:start w:val="1"/>
      <w:numFmt w:val="bullet"/>
      <w:lvlText w:val="o"/>
      <w:lvlJc w:val="left"/>
      <w:pPr>
        <w:ind w:left="1440" w:hanging="360"/>
      </w:pPr>
      <w:rPr>
        <w:rFonts w:ascii="Courier New" w:hAnsi="Courier New" w:hint="default"/>
      </w:rPr>
    </w:lvl>
    <w:lvl w:ilvl="2" w:tplc="C598E3AE">
      <w:start w:val="1"/>
      <w:numFmt w:val="bullet"/>
      <w:lvlText w:val=""/>
      <w:lvlJc w:val="left"/>
      <w:pPr>
        <w:ind w:left="2160" w:hanging="360"/>
      </w:pPr>
      <w:rPr>
        <w:rFonts w:ascii="Wingdings" w:hAnsi="Wingdings" w:hint="default"/>
      </w:rPr>
    </w:lvl>
    <w:lvl w:ilvl="3" w:tplc="0BC6E60C">
      <w:start w:val="1"/>
      <w:numFmt w:val="bullet"/>
      <w:lvlText w:val=""/>
      <w:lvlJc w:val="left"/>
      <w:pPr>
        <w:ind w:left="2880" w:hanging="360"/>
      </w:pPr>
      <w:rPr>
        <w:rFonts w:ascii="Symbol" w:hAnsi="Symbol" w:hint="default"/>
      </w:rPr>
    </w:lvl>
    <w:lvl w:ilvl="4" w:tplc="0C161714">
      <w:start w:val="1"/>
      <w:numFmt w:val="bullet"/>
      <w:lvlText w:val="o"/>
      <w:lvlJc w:val="left"/>
      <w:pPr>
        <w:ind w:left="3600" w:hanging="360"/>
      </w:pPr>
      <w:rPr>
        <w:rFonts w:ascii="Courier New" w:hAnsi="Courier New" w:hint="default"/>
      </w:rPr>
    </w:lvl>
    <w:lvl w:ilvl="5" w:tplc="CE32021A">
      <w:start w:val="1"/>
      <w:numFmt w:val="bullet"/>
      <w:lvlText w:val=""/>
      <w:lvlJc w:val="left"/>
      <w:pPr>
        <w:ind w:left="4320" w:hanging="360"/>
      </w:pPr>
      <w:rPr>
        <w:rFonts w:ascii="Wingdings" w:hAnsi="Wingdings" w:hint="default"/>
      </w:rPr>
    </w:lvl>
    <w:lvl w:ilvl="6" w:tplc="103E8A2E">
      <w:start w:val="1"/>
      <w:numFmt w:val="bullet"/>
      <w:lvlText w:val=""/>
      <w:lvlJc w:val="left"/>
      <w:pPr>
        <w:ind w:left="5040" w:hanging="360"/>
      </w:pPr>
      <w:rPr>
        <w:rFonts w:ascii="Symbol" w:hAnsi="Symbol" w:hint="default"/>
      </w:rPr>
    </w:lvl>
    <w:lvl w:ilvl="7" w:tplc="8C9EF594">
      <w:start w:val="1"/>
      <w:numFmt w:val="bullet"/>
      <w:lvlText w:val="o"/>
      <w:lvlJc w:val="left"/>
      <w:pPr>
        <w:ind w:left="5760" w:hanging="360"/>
      </w:pPr>
      <w:rPr>
        <w:rFonts w:ascii="Courier New" w:hAnsi="Courier New" w:hint="default"/>
      </w:rPr>
    </w:lvl>
    <w:lvl w:ilvl="8" w:tplc="DB247F88">
      <w:start w:val="1"/>
      <w:numFmt w:val="bullet"/>
      <w:lvlText w:val=""/>
      <w:lvlJc w:val="left"/>
      <w:pPr>
        <w:ind w:left="6480" w:hanging="360"/>
      </w:pPr>
      <w:rPr>
        <w:rFonts w:ascii="Wingdings" w:hAnsi="Wingdings" w:hint="default"/>
      </w:rPr>
    </w:lvl>
  </w:abstractNum>
  <w:abstractNum w:abstractNumId="4" w15:restartNumberingAfterBreak="0">
    <w:nsid w:val="3099EB69"/>
    <w:multiLevelType w:val="hybridMultilevel"/>
    <w:tmpl w:val="FC7CB3B4"/>
    <w:lvl w:ilvl="0" w:tplc="A16E95EE">
      <w:start w:val="1"/>
      <w:numFmt w:val="bullet"/>
      <w:lvlText w:val=""/>
      <w:lvlJc w:val="left"/>
      <w:pPr>
        <w:ind w:left="720" w:hanging="360"/>
      </w:pPr>
      <w:rPr>
        <w:rFonts w:ascii="Symbol" w:hAnsi="Symbol" w:hint="default"/>
      </w:rPr>
    </w:lvl>
    <w:lvl w:ilvl="1" w:tplc="6B08A2E8">
      <w:start w:val="1"/>
      <w:numFmt w:val="bullet"/>
      <w:lvlText w:val="o"/>
      <w:lvlJc w:val="left"/>
      <w:pPr>
        <w:ind w:left="1440" w:hanging="360"/>
      </w:pPr>
      <w:rPr>
        <w:rFonts w:ascii="Courier New" w:hAnsi="Courier New" w:hint="default"/>
      </w:rPr>
    </w:lvl>
    <w:lvl w:ilvl="2" w:tplc="17FCA240">
      <w:start w:val="1"/>
      <w:numFmt w:val="bullet"/>
      <w:lvlText w:val=""/>
      <w:lvlJc w:val="left"/>
      <w:pPr>
        <w:ind w:left="2160" w:hanging="360"/>
      </w:pPr>
      <w:rPr>
        <w:rFonts w:ascii="Wingdings" w:hAnsi="Wingdings" w:hint="default"/>
      </w:rPr>
    </w:lvl>
    <w:lvl w:ilvl="3" w:tplc="E6FE470A">
      <w:start w:val="1"/>
      <w:numFmt w:val="bullet"/>
      <w:lvlText w:val=""/>
      <w:lvlJc w:val="left"/>
      <w:pPr>
        <w:ind w:left="2880" w:hanging="360"/>
      </w:pPr>
      <w:rPr>
        <w:rFonts w:ascii="Symbol" w:hAnsi="Symbol" w:hint="default"/>
      </w:rPr>
    </w:lvl>
    <w:lvl w:ilvl="4" w:tplc="C010B298">
      <w:start w:val="1"/>
      <w:numFmt w:val="bullet"/>
      <w:lvlText w:val="o"/>
      <w:lvlJc w:val="left"/>
      <w:pPr>
        <w:ind w:left="3600" w:hanging="360"/>
      </w:pPr>
      <w:rPr>
        <w:rFonts w:ascii="Courier New" w:hAnsi="Courier New" w:hint="default"/>
      </w:rPr>
    </w:lvl>
    <w:lvl w:ilvl="5" w:tplc="06D20FE8">
      <w:start w:val="1"/>
      <w:numFmt w:val="bullet"/>
      <w:lvlText w:val=""/>
      <w:lvlJc w:val="left"/>
      <w:pPr>
        <w:ind w:left="4320" w:hanging="360"/>
      </w:pPr>
      <w:rPr>
        <w:rFonts w:ascii="Wingdings" w:hAnsi="Wingdings" w:hint="default"/>
      </w:rPr>
    </w:lvl>
    <w:lvl w:ilvl="6" w:tplc="77E88502">
      <w:start w:val="1"/>
      <w:numFmt w:val="bullet"/>
      <w:lvlText w:val=""/>
      <w:lvlJc w:val="left"/>
      <w:pPr>
        <w:ind w:left="5040" w:hanging="360"/>
      </w:pPr>
      <w:rPr>
        <w:rFonts w:ascii="Symbol" w:hAnsi="Symbol" w:hint="default"/>
      </w:rPr>
    </w:lvl>
    <w:lvl w:ilvl="7" w:tplc="1954FAF0">
      <w:start w:val="1"/>
      <w:numFmt w:val="bullet"/>
      <w:lvlText w:val="o"/>
      <w:lvlJc w:val="left"/>
      <w:pPr>
        <w:ind w:left="5760" w:hanging="360"/>
      </w:pPr>
      <w:rPr>
        <w:rFonts w:ascii="Courier New" w:hAnsi="Courier New" w:hint="default"/>
      </w:rPr>
    </w:lvl>
    <w:lvl w:ilvl="8" w:tplc="66007BD4">
      <w:start w:val="1"/>
      <w:numFmt w:val="bullet"/>
      <w:lvlText w:val=""/>
      <w:lvlJc w:val="left"/>
      <w:pPr>
        <w:ind w:left="6480" w:hanging="360"/>
      </w:pPr>
      <w:rPr>
        <w:rFonts w:ascii="Wingdings" w:hAnsi="Wingdings" w:hint="default"/>
      </w:rPr>
    </w:lvl>
  </w:abstractNum>
  <w:abstractNum w:abstractNumId="5" w15:restartNumberingAfterBreak="0">
    <w:nsid w:val="448AC1CC"/>
    <w:multiLevelType w:val="hybridMultilevel"/>
    <w:tmpl w:val="A2E49AEA"/>
    <w:lvl w:ilvl="0" w:tplc="7A904786">
      <w:start w:val="1"/>
      <w:numFmt w:val="bullet"/>
      <w:lvlText w:val=""/>
      <w:lvlJc w:val="left"/>
      <w:pPr>
        <w:ind w:left="720" w:hanging="360"/>
      </w:pPr>
      <w:rPr>
        <w:rFonts w:ascii="Symbol" w:hAnsi="Symbol" w:hint="default"/>
      </w:rPr>
    </w:lvl>
    <w:lvl w:ilvl="1" w:tplc="593CC684">
      <w:start w:val="1"/>
      <w:numFmt w:val="bullet"/>
      <w:lvlText w:val="o"/>
      <w:lvlJc w:val="left"/>
      <w:pPr>
        <w:ind w:left="1440" w:hanging="360"/>
      </w:pPr>
      <w:rPr>
        <w:rFonts w:ascii="Courier New" w:hAnsi="Courier New" w:hint="default"/>
      </w:rPr>
    </w:lvl>
    <w:lvl w:ilvl="2" w:tplc="543E4560">
      <w:start w:val="1"/>
      <w:numFmt w:val="bullet"/>
      <w:lvlText w:val=""/>
      <w:lvlJc w:val="left"/>
      <w:pPr>
        <w:ind w:left="2160" w:hanging="360"/>
      </w:pPr>
      <w:rPr>
        <w:rFonts w:ascii="Wingdings" w:hAnsi="Wingdings" w:hint="default"/>
      </w:rPr>
    </w:lvl>
    <w:lvl w:ilvl="3" w:tplc="C9402784">
      <w:start w:val="1"/>
      <w:numFmt w:val="bullet"/>
      <w:lvlText w:val=""/>
      <w:lvlJc w:val="left"/>
      <w:pPr>
        <w:ind w:left="2880" w:hanging="360"/>
      </w:pPr>
      <w:rPr>
        <w:rFonts w:ascii="Symbol" w:hAnsi="Symbol" w:hint="default"/>
      </w:rPr>
    </w:lvl>
    <w:lvl w:ilvl="4" w:tplc="48B83048">
      <w:start w:val="1"/>
      <w:numFmt w:val="bullet"/>
      <w:lvlText w:val="o"/>
      <w:lvlJc w:val="left"/>
      <w:pPr>
        <w:ind w:left="3600" w:hanging="360"/>
      </w:pPr>
      <w:rPr>
        <w:rFonts w:ascii="Courier New" w:hAnsi="Courier New" w:hint="default"/>
      </w:rPr>
    </w:lvl>
    <w:lvl w:ilvl="5" w:tplc="8B6AEC98">
      <w:start w:val="1"/>
      <w:numFmt w:val="bullet"/>
      <w:lvlText w:val=""/>
      <w:lvlJc w:val="left"/>
      <w:pPr>
        <w:ind w:left="4320" w:hanging="360"/>
      </w:pPr>
      <w:rPr>
        <w:rFonts w:ascii="Wingdings" w:hAnsi="Wingdings" w:hint="default"/>
      </w:rPr>
    </w:lvl>
    <w:lvl w:ilvl="6" w:tplc="2DA47886">
      <w:start w:val="1"/>
      <w:numFmt w:val="bullet"/>
      <w:lvlText w:val=""/>
      <w:lvlJc w:val="left"/>
      <w:pPr>
        <w:ind w:left="5040" w:hanging="360"/>
      </w:pPr>
      <w:rPr>
        <w:rFonts w:ascii="Symbol" w:hAnsi="Symbol" w:hint="default"/>
      </w:rPr>
    </w:lvl>
    <w:lvl w:ilvl="7" w:tplc="52F87EC6">
      <w:start w:val="1"/>
      <w:numFmt w:val="bullet"/>
      <w:lvlText w:val="o"/>
      <w:lvlJc w:val="left"/>
      <w:pPr>
        <w:ind w:left="5760" w:hanging="360"/>
      </w:pPr>
      <w:rPr>
        <w:rFonts w:ascii="Courier New" w:hAnsi="Courier New" w:hint="default"/>
      </w:rPr>
    </w:lvl>
    <w:lvl w:ilvl="8" w:tplc="0B2E53E4">
      <w:start w:val="1"/>
      <w:numFmt w:val="bullet"/>
      <w:lvlText w:val=""/>
      <w:lvlJc w:val="left"/>
      <w:pPr>
        <w:ind w:left="6480" w:hanging="360"/>
      </w:pPr>
      <w:rPr>
        <w:rFonts w:ascii="Wingdings" w:hAnsi="Wingdings" w:hint="default"/>
      </w:rPr>
    </w:lvl>
  </w:abstractNum>
  <w:abstractNum w:abstractNumId="6" w15:restartNumberingAfterBreak="0">
    <w:nsid w:val="4DFDF7B8"/>
    <w:multiLevelType w:val="hybridMultilevel"/>
    <w:tmpl w:val="DDC8C65C"/>
    <w:lvl w:ilvl="0" w:tplc="541C5144">
      <w:start w:val="1"/>
      <w:numFmt w:val="bullet"/>
      <w:lvlText w:val=""/>
      <w:lvlJc w:val="left"/>
      <w:pPr>
        <w:ind w:left="720" w:hanging="360"/>
      </w:pPr>
      <w:rPr>
        <w:rFonts w:ascii="Symbol" w:hAnsi="Symbol" w:hint="default"/>
      </w:rPr>
    </w:lvl>
    <w:lvl w:ilvl="1" w:tplc="2416A888">
      <w:start w:val="1"/>
      <w:numFmt w:val="bullet"/>
      <w:lvlText w:val="o"/>
      <w:lvlJc w:val="left"/>
      <w:pPr>
        <w:ind w:left="1440" w:hanging="360"/>
      </w:pPr>
      <w:rPr>
        <w:rFonts w:ascii="Courier New" w:hAnsi="Courier New" w:hint="default"/>
      </w:rPr>
    </w:lvl>
    <w:lvl w:ilvl="2" w:tplc="089E1A16">
      <w:start w:val="1"/>
      <w:numFmt w:val="bullet"/>
      <w:lvlText w:val=""/>
      <w:lvlJc w:val="left"/>
      <w:pPr>
        <w:ind w:left="2160" w:hanging="360"/>
      </w:pPr>
      <w:rPr>
        <w:rFonts w:ascii="Wingdings" w:hAnsi="Wingdings" w:hint="default"/>
      </w:rPr>
    </w:lvl>
    <w:lvl w:ilvl="3" w:tplc="1E981C76">
      <w:start w:val="1"/>
      <w:numFmt w:val="bullet"/>
      <w:lvlText w:val=""/>
      <w:lvlJc w:val="left"/>
      <w:pPr>
        <w:ind w:left="2880" w:hanging="360"/>
      </w:pPr>
      <w:rPr>
        <w:rFonts w:ascii="Symbol" w:hAnsi="Symbol" w:hint="default"/>
      </w:rPr>
    </w:lvl>
    <w:lvl w:ilvl="4" w:tplc="57000950">
      <w:start w:val="1"/>
      <w:numFmt w:val="bullet"/>
      <w:lvlText w:val="o"/>
      <w:lvlJc w:val="left"/>
      <w:pPr>
        <w:ind w:left="3600" w:hanging="360"/>
      </w:pPr>
      <w:rPr>
        <w:rFonts w:ascii="Courier New" w:hAnsi="Courier New" w:hint="default"/>
      </w:rPr>
    </w:lvl>
    <w:lvl w:ilvl="5" w:tplc="8D5C834C">
      <w:start w:val="1"/>
      <w:numFmt w:val="bullet"/>
      <w:lvlText w:val=""/>
      <w:lvlJc w:val="left"/>
      <w:pPr>
        <w:ind w:left="4320" w:hanging="360"/>
      </w:pPr>
      <w:rPr>
        <w:rFonts w:ascii="Wingdings" w:hAnsi="Wingdings" w:hint="default"/>
      </w:rPr>
    </w:lvl>
    <w:lvl w:ilvl="6" w:tplc="6E809B8C">
      <w:start w:val="1"/>
      <w:numFmt w:val="bullet"/>
      <w:lvlText w:val=""/>
      <w:lvlJc w:val="left"/>
      <w:pPr>
        <w:ind w:left="5040" w:hanging="360"/>
      </w:pPr>
      <w:rPr>
        <w:rFonts w:ascii="Symbol" w:hAnsi="Symbol" w:hint="default"/>
      </w:rPr>
    </w:lvl>
    <w:lvl w:ilvl="7" w:tplc="F36647F4">
      <w:start w:val="1"/>
      <w:numFmt w:val="bullet"/>
      <w:lvlText w:val="o"/>
      <w:lvlJc w:val="left"/>
      <w:pPr>
        <w:ind w:left="5760" w:hanging="360"/>
      </w:pPr>
      <w:rPr>
        <w:rFonts w:ascii="Courier New" w:hAnsi="Courier New" w:hint="default"/>
      </w:rPr>
    </w:lvl>
    <w:lvl w:ilvl="8" w:tplc="AF5E2328">
      <w:start w:val="1"/>
      <w:numFmt w:val="bullet"/>
      <w:lvlText w:val=""/>
      <w:lvlJc w:val="left"/>
      <w:pPr>
        <w:ind w:left="6480" w:hanging="360"/>
      </w:pPr>
      <w:rPr>
        <w:rFonts w:ascii="Wingdings" w:hAnsi="Wingdings" w:hint="default"/>
      </w:rPr>
    </w:lvl>
  </w:abstractNum>
  <w:abstractNum w:abstractNumId="7" w15:restartNumberingAfterBreak="0">
    <w:nsid w:val="57F0F3C0"/>
    <w:multiLevelType w:val="hybridMultilevel"/>
    <w:tmpl w:val="8B187E4E"/>
    <w:lvl w:ilvl="0" w:tplc="0DA0117A">
      <w:start w:val="1"/>
      <w:numFmt w:val="bullet"/>
      <w:lvlText w:val=""/>
      <w:lvlJc w:val="left"/>
      <w:pPr>
        <w:ind w:left="720" w:hanging="360"/>
      </w:pPr>
      <w:rPr>
        <w:rFonts w:ascii="Symbol" w:hAnsi="Symbol" w:hint="default"/>
      </w:rPr>
    </w:lvl>
    <w:lvl w:ilvl="1" w:tplc="B1385CC8">
      <w:start w:val="1"/>
      <w:numFmt w:val="bullet"/>
      <w:lvlText w:val="o"/>
      <w:lvlJc w:val="left"/>
      <w:pPr>
        <w:ind w:left="1440" w:hanging="360"/>
      </w:pPr>
      <w:rPr>
        <w:rFonts w:ascii="Courier New" w:hAnsi="Courier New" w:hint="default"/>
      </w:rPr>
    </w:lvl>
    <w:lvl w:ilvl="2" w:tplc="D6F40418">
      <w:start w:val="1"/>
      <w:numFmt w:val="bullet"/>
      <w:lvlText w:val=""/>
      <w:lvlJc w:val="left"/>
      <w:pPr>
        <w:ind w:left="2160" w:hanging="360"/>
      </w:pPr>
      <w:rPr>
        <w:rFonts w:ascii="Wingdings" w:hAnsi="Wingdings" w:hint="default"/>
      </w:rPr>
    </w:lvl>
    <w:lvl w:ilvl="3" w:tplc="527A7D0C">
      <w:start w:val="1"/>
      <w:numFmt w:val="bullet"/>
      <w:lvlText w:val=""/>
      <w:lvlJc w:val="left"/>
      <w:pPr>
        <w:ind w:left="2880" w:hanging="360"/>
      </w:pPr>
      <w:rPr>
        <w:rFonts w:ascii="Symbol" w:hAnsi="Symbol" w:hint="default"/>
      </w:rPr>
    </w:lvl>
    <w:lvl w:ilvl="4" w:tplc="9474B0B6">
      <w:start w:val="1"/>
      <w:numFmt w:val="bullet"/>
      <w:lvlText w:val="o"/>
      <w:lvlJc w:val="left"/>
      <w:pPr>
        <w:ind w:left="3600" w:hanging="360"/>
      </w:pPr>
      <w:rPr>
        <w:rFonts w:ascii="Courier New" w:hAnsi="Courier New" w:hint="default"/>
      </w:rPr>
    </w:lvl>
    <w:lvl w:ilvl="5" w:tplc="A8D6B2A2">
      <w:start w:val="1"/>
      <w:numFmt w:val="bullet"/>
      <w:lvlText w:val=""/>
      <w:lvlJc w:val="left"/>
      <w:pPr>
        <w:ind w:left="4320" w:hanging="360"/>
      </w:pPr>
      <w:rPr>
        <w:rFonts w:ascii="Wingdings" w:hAnsi="Wingdings" w:hint="default"/>
      </w:rPr>
    </w:lvl>
    <w:lvl w:ilvl="6" w:tplc="9B64D0A6">
      <w:start w:val="1"/>
      <w:numFmt w:val="bullet"/>
      <w:lvlText w:val=""/>
      <w:lvlJc w:val="left"/>
      <w:pPr>
        <w:ind w:left="5040" w:hanging="360"/>
      </w:pPr>
      <w:rPr>
        <w:rFonts w:ascii="Symbol" w:hAnsi="Symbol" w:hint="default"/>
      </w:rPr>
    </w:lvl>
    <w:lvl w:ilvl="7" w:tplc="174C1998">
      <w:start w:val="1"/>
      <w:numFmt w:val="bullet"/>
      <w:lvlText w:val="o"/>
      <w:lvlJc w:val="left"/>
      <w:pPr>
        <w:ind w:left="5760" w:hanging="360"/>
      </w:pPr>
      <w:rPr>
        <w:rFonts w:ascii="Courier New" w:hAnsi="Courier New" w:hint="default"/>
      </w:rPr>
    </w:lvl>
    <w:lvl w:ilvl="8" w:tplc="4DD66EE0">
      <w:start w:val="1"/>
      <w:numFmt w:val="bullet"/>
      <w:lvlText w:val=""/>
      <w:lvlJc w:val="left"/>
      <w:pPr>
        <w:ind w:left="6480" w:hanging="360"/>
      </w:pPr>
      <w:rPr>
        <w:rFonts w:ascii="Wingdings" w:hAnsi="Wingdings" w:hint="default"/>
      </w:rPr>
    </w:lvl>
  </w:abstractNum>
  <w:abstractNum w:abstractNumId="8" w15:restartNumberingAfterBreak="0">
    <w:nsid w:val="597946BD"/>
    <w:multiLevelType w:val="hybridMultilevel"/>
    <w:tmpl w:val="02D28454"/>
    <w:lvl w:ilvl="0" w:tplc="0490646C">
      <w:start w:val="1"/>
      <w:numFmt w:val="bullet"/>
      <w:lvlText w:val=""/>
      <w:lvlJc w:val="left"/>
      <w:pPr>
        <w:ind w:left="720" w:hanging="360"/>
      </w:pPr>
      <w:rPr>
        <w:rFonts w:ascii="Symbol" w:hAnsi="Symbol" w:hint="default"/>
      </w:rPr>
    </w:lvl>
    <w:lvl w:ilvl="1" w:tplc="DE948AF6">
      <w:start w:val="1"/>
      <w:numFmt w:val="bullet"/>
      <w:lvlText w:val="o"/>
      <w:lvlJc w:val="left"/>
      <w:pPr>
        <w:ind w:left="1440" w:hanging="360"/>
      </w:pPr>
      <w:rPr>
        <w:rFonts w:ascii="Courier New" w:hAnsi="Courier New" w:hint="default"/>
      </w:rPr>
    </w:lvl>
    <w:lvl w:ilvl="2" w:tplc="8092D696">
      <w:start w:val="1"/>
      <w:numFmt w:val="bullet"/>
      <w:lvlText w:val=""/>
      <w:lvlJc w:val="left"/>
      <w:pPr>
        <w:ind w:left="2160" w:hanging="360"/>
      </w:pPr>
      <w:rPr>
        <w:rFonts w:ascii="Wingdings" w:hAnsi="Wingdings" w:hint="default"/>
      </w:rPr>
    </w:lvl>
    <w:lvl w:ilvl="3" w:tplc="B6E642D2">
      <w:start w:val="1"/>
      <w:numFmt w:val="bullet"/>
      <w:lvlText w:val=""/>
      <w:lvlJc w:val="left"/>
      <w:pPr>
        <w:ind w:left="2880" w:hanging="360"/>
      </w:pPr>
      <w:rPr>
        <w:rFonts w:ascii="Symbol" w:hAnsi="Symbol" w:hint="default"/>
      </w:rPr>
    </w:lvl>
    <w:lvl w:ilvl="4" w:tplc="C2EA2D3E">
      <w:start w:val="1"/>
      <w:numFmt w:val="bullet"/>
      <w:lvlText w:val="o"/>
      <w:lvlJc w:val="left"/>
      <w:pPr>
        <w:ind w:left="3600" w:hanging="360"/>
      </w:pPr>
      <w:rPr>
        <w:rFonts w:ascii="Courier New" w:hAnsi="Courier New" w:hint="default"/>
      </w:rPr>
    </w:lvl>
    <w:lvl w:ilvl="5" w:tplc="2A44F92A">
      <w:start w:val="1"/>
      <w:numFmt w:val="bullet"/>
      <w:lvlText w:val=""/>
      <w:lvlJc w:val="left"/>
      <w:pPr>
        <w:ind w:left="4320" w:hanging="360"/>
      </w:pPr>
      <w:rPr>
        <w:rFonts w:ascii="Wingdings" w:hAnsi="Wingdings" w:hint="default"/>
      </w:rPr>
    </w:lvl>
    <w:lvl w:ilvl="6" w:tplc="6616DDB2">
      <w:start w:val="1"/>
      <w:numFmt w:val="bullet"/>
      <w:lvlText w:val=""/>
      <w:lvlJc w:val="left"/>
      <w:pPr>
        <w:ind w:left="5040" w:hanging="360"/>
      </w:pPr>
      <w:rPr>
        <w:rFonts w:ascii="Symbol" w:hAnsi="Symbol" w:hint="default"/>
      </w:rPr>
    </w:lvl>
    <w:lvl w:ilvl="7" w:tplc="A1605B74">
      <w:start w:val="1"/>
      <w:numFmt w:val="bullet"/>
      <w:lvlText w:val="o"/>
      <w:lvlJc w:val="left"/>
      <w:pPr>
        <w:ind w:left="5760" w:hanging="360"/>
      </w:pPr>
      <w:rPr>
        <w:rFonts w:ascii="Courier New" w:hAnsi="Courier New" w:hint="default"/>
      </w:rPr>
    </w:lvl>
    <w:lvl w:ilvl="8" w:tplc="E3F48836">
      <w:start w:val="1"/>
      <w:numFmt w:val="bullet"/>
      <w:lvlText w:val=""/>
      <w:lvlJc w:val="left"/>
      <w:pPr>
        <w:ind w:left="6480" w:hanging="360"/>
      </w:pPr>
      <w:rPr>
        <w:rFonts w:ascii="Wingdings" w:hAnsi="Wingdings" w:hint="default"/>
      </w:rPr>
    </w:lvl>
  </w:abstractNum>
  <w:abstractNum w:abstractNumId="9" w15:restartNumberingAfterBreak="0">
    <w:nsid w:val="6B1D3DC1"/>
    <w:multiLevelType w:val="hybridMultilevel"/>
    <w:tmpl w:val="52EA5EE0"/>
    <w:lvl w:ilvl="0" w:tplc="174E7094">
      <w:start w:val="1"/>
      <w:numFmt w:val="bullet"/>
      <w:lvlText w:val=""/>
      <w:lvlJc w:val="left"/>
      <w:pPr>
        <w:ind w:left="720" w:hanging="360"/>
      </w:pPr>
      <w:rPr>
        <w:rFonts w:ascii="Symbol" w:hAnsi="Symbol" w:hint="default"/>
      </w:rPr>
    </w:lvl>
    <w:lvl w:ilvl="1" w:tplc="49721D5E">
      <w:start w:val="1"/>
      <w:numFmt w:val="bullet"/>
      <w:lvlText w:val="o"/>
      <w:lvlJc w:val="left"/>
      <w:pPr>
        <w:ind w:left="1440" w:hanging="360"/>
      </w:pPr>
      <w:rPr>
        <w:rFonts w:ascii="Courier New" w:hAnsi="Courier New" w:hint="default"/>
      </w:rPr>
    </w:lvl>
    <w:lvl w:ilvl="2" w:tplc="19006F60">
      <w:start w:val="1"/>
      <w:numFmt w:val="bullet"/>
      <w:lvlText w:val=""/>
      <w:lvlJc w:val="left"/>
      <w:pPr>
        <w:ind w:left="2160" w:hanging="360"/>
      </w:pPr>
      <w:rPr>
        <w:rFonts w:ascii="Wingdings" w:hAnsi="Wingdings" w:hint="default"/>
      </w:rPr>
    </w:lvl>
    <w:lvl w:ilvl="3" w:tplc="1946F288">
      <w:start w:val="1"/>
      <w:numFmt w:val="bullet"/>
      <w:lvlText w:val=""/>
      <w:lvlJc w:val="left"/>
      <w:pPr>
        <w:ind w:left="2880" w:hanging="360"/>
      </w:pPr>
      <w:rPr>
        <w:rFonts w:ascii="Symbol" w:hAnsi="Symbol" w:hint="default"/>
      </w:rPr>
    </w:lvl>
    <w:lvl w:ilvl="4" w:tplc="05A00FCE">
      <w:start w:val="1"/>
      <w:numFmt w:val="bullet"/>
      <w:lvlText w:val="o"/>
      <w:lvlJc w:val="left"/>
      <w:pPr>
        <w:ind w:left="3600" w:hanging="360"/>
      </w:pPr>
      <w:rPr>
        <w:rFonts w:ascii="Courier New" w:hAnsi="Courier New" w:hint="default"/>
      </w:rPr>
    </w:lvl>
    <w:lvl w:ilvl="5" w:tplc="8FD8D292">
      <w:start w:val="1"/>
      <w:numFmt w:val="bullet"/>
      <w:lvlText w:val=""/>
      <w:lvlJc w:val="left"/>
      <w:pPr>
        <w:ind w:left="4320" w:hanging="360"/>
      </w:pPr>
      <w:rPr>
        <w:rFonts w:ascii="Wingdings" w:hAnsi="Wingdings" w:hint="default"/>
      </w:rPr>
    </w:lvl>
    <w:lvl w:ilvl="6" w:tplc="BBE84BB0">
      <w:start w:val="1"/>
      <w:numFmt w:val="bullet"/>
      <w:lvlText w:val=""/>
      <w:lvlJc w:val="left"/>
      <w:pPr>
        <w:ind w:left="5040" w:hanging="360"/>
      </w:pPr>
      <w:rPr>
        <w:rFonts w:ascii="Symbol" w:hAnsi="Symbol" w:hint="default"/>
      </w:rPr>
    </w:lvl>
    <w:lvl w:ilvl="7" w:tplc="24A89D50">
      <w:start w:val="1"/>
      <w:numFmt w:val="bullet"/>
      <w:lvlText w:val="o"/>
      <w:lvlJc w:val="left"/>
      <w:pPr>
        <w:ind w:left="5760" w:hanging="360"/>
      </w:pPr>
      <w:rPr>
        <w:rFonts w:ascii="Courier New" w:hAnsi="Courier New" w:hint="default"/>
      </w:rPr>
    </w:lvl>
    <w:lvl w:ilvl="8" w:tplc="9348CDF8">
      <w:start w:val="1"/>
      <w:numFmt w:val="bullet"/>
      <w:lvlText w:val=""/>
      <w:lvlJc w:val="left"/>
      <w:pPr>
        <w:ind w:left="6480" w:hanging="360"/>
      </w:pPr>
      <w:rPr>
        <w:rFonts w:ascii="Wingdings" w:hAnsi="Wingdings" w:hint="default"/>
      </w:rPr>
    </w:lvl>
  </w:abstractNum>
  <w:abstractNum w:abstractNumId="10" w15:restartNumberingAfterBreak="0">
    <w:nsid w:val="7ECEE2DF"/>
    <w:multiLevelType w:val="hybridMultilevel"/>
    <w:tmpl w:val="74EE4972"/>
    <w:lvl w:ilvl="0" w:tplc="121E6826">
      <w:start w:val="1"/>
      <w:numFmt w:val="bullet"/>
      <w:lvlText w:val=""/>
      <w:lvlJc w:val="left"/>
      <w:pPr>
        <w:ind w:left="720" w:hanging="360"/>
      </w:pPr>
      <w:rPr>
        <w:rFonts w:ascii="Symbol" w:hAnsi="Symbol" w:hint="default"/>
      </w:rPr>
    </w:lvl>
    <w:lvl w:ilvl="1" w:tplc="E0325DDA">
      <w:start w:val="1"/>
      <w:numFmt w:val="bullet"/>
      <w:lvlText w:val="o"/>
      <w:lvlJc w:val="left"/>
      <w:pPr>
        <w:ind w:left="1440" w:hanging="360"/>
      </w:pPr>
      <w:rPr>
        <w:rFonts w:ascii="Courier New" w:hAnsi="Courier New" w:hint="default"/>
      </w:rPr>
    </w:lvl>
    <w:lvl w:ilvl="2" w:tplc="CD3AE0DA">
      <w:start w:val="1"/>
      <w:numFmt w:val="bullet"/>
      <w:lvlText w:val=""/>
      <w:lvlJc w:val="left"/>
      <w:pPr>
        <w:ind w:left="2160" w:hanging="360"/>
      </w:pPr>
      <w:rPr>
        <w:rFonts w:ascii="Wingdings" w:hAnsi="Wingdings" w:hint="default"/>
      </w:rPr>
    </w:lvl>
    <w:lvl w:ilvl="3" w:tplc="A47CDCC6">
      <w:start w:val="1"/>
      <w:numFmt w:val="bullet"/>
      <w:lvlText w:val=""/>
      <w:lvlJc w:val="left"/>
      <w:pPr>
        <w:ind w:left="2880" w:hanging="360"/>
      </w:pPr>
      <w:rPr>
        <w:rFonts w:ascii="Symbol" w:hAnsi="Symbol" w:hint="default"/>
      </w:rPr>
    </w:lvl>
    <w:lvl w:ilvl="4" w:tplc="58288C98">
      <w:start w:val="1"/>
      <w:numFmt w:val="bullet"/>
      <w:lvlText w:val="o"/>
      <w:lvlJc w:val="left"/>
      <w:pPr>
        <w:ind w:left="3600" w:hanging="360"/>
      </w:pPr>
      <w:rPr>
        <w:rFonts w:ascii="Courier New" w:hAnsi="Courier New" w:hint="default"/>
      </w:rPr>
    </w:lvl>
    <w:lvl w:ilvl="5" w:tplc="37D4231A">
      <w:start w:val="1"/>
      <w:numFmt w:val="bullet"/>
      <w:lvlText w:val=""/>
      <w:lvlJc w:val="left"/>
      <w:pPr>
        <w:ind w:left="4320" w:hanging="360"/>
      </w:pPr>
      <w:rPr>
        <w:rFonts w:ascii="Wingdings" w:hAnsi="Wingdings" w:hint="default"/>
      </w:rPr>
    </w:lvl>
    <w:lvl w:ilvl="6" w:tplc="EE34C09C">
      <w:start w:val="1"/>
      <w:numFmt w:val="bullet"/>
      <w:lvlText w:val=""/>
      <w:lvlJc w:val="left"/>
      <w:pPr>
        <w:ind w:left="5040" w:hanging="360"/>
      </w:pPr>
      <w:rPr>
        <w:rFonts w:ascii="Symbol" w:hAnsi="Symbol" w:hint="default"/>
      </w:rPr>
    </w:lvl>
    <w:lvl w:ilvl="7" w:tplc="94C84C14">
      <w:start w:val="1"/>
      <w:numFmt w:val="bullet"/>
      <w:lvlText w:val="o"/>
      <w:lvlJc w:val="left"/>
      <w:pPr>
        <w:ind w:left="5760" w:hanging="360"/>
      </w:pPr>
      <w:rPr>
        <w:rFonts w:ascii="Courier New" w:hAnsi="Courier New" w:hint="default"/>
      </w:rPr>
    </w:lvl>
    <w:lvl w:ilvl="8" w:tplc="14C66C60">
      <w:start w:val="1"/>
      <w:numFmt w:val="bullet"/>
      <w:lvlText w:val=""/>
      <w:lvlJc w:val="left"/>
      <w:pPr>
        <w:ind w:left="6480" w:hanging="360"/>
      </w:pPr>
      <w:rPr>
        <w:rFonts w:ascii="Wingdings" w:hAnsi="Wingdings" w:hint="default"/>
      </w:rPr>
    </w:lvl>
  </w:abstractNum>
  <w:num w:numId="1" w16cid:durableId="1515339492">
    <w:abstractNumId w:val="1"/>
  </w:num>
  <w:num w:numId="2" w16cid:durableId="481774000">
    <w:abstractNumId w:val="10"/>
  </w:num>
  <w:num w:numId="3" w16cid:durableId="1102803007">
    <w:abstractNumId w:val="6"/>
  </w:num>
  <w:num w:numId="4" w16cid:durableId="260994932">
    <w:abstractNumId w:val="3"/>
  </w:num>
  <w:num w:numId="5" w16cid:durableId="259684118">
    <w:abstractNumId w:val="8"/>
  </w:num>
  <w:num w:numId="6" w16cid:durableId="1835294888">
    <w:abstractNumId w:val="7"/>
  </w:num>
  <w:num w:numId="7" w16cid:durableId="45496735">
    <w:abstractNumId w:val="0"/>
  </w:num>
  <w:num w:numId="8" w16cid:durableId="1349061888">
    <w:abstractNumId w:val="4"/>
  </w:num>
  <w:num w:numId="9" w16cid:durableId="1694378985">
    <w:abstractNumId w:val="2"/>
  </w:num>
  <w:num w:numId="10" w16cid:durableId="593512742">
    <w:abstractNumId w:val="5"/>
  </w:num>
  <w:num w:numId="11" w16cid:durableId="1442750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AE3836"/>
    <w:rsid w:val="0018620C"/>
    <w:rsid w:val="007065D0"/>
    <w:rsid w:val="0075F736"/>
    <w:rsid w:val="008F2479"/>
    <w:rsid w:val="009169D3"/>
    <w:rsid w:val="009C28A3"/>
    <w:rsid w:val="009D562C"/>
    <w:rsid w:val="00C09639"/>
    <w:rsid w:val="00C4D3E4"/>
    <w:rsid w:val="00C73A49"/>
    <w:rsid w:val="00CC0B20"/>
    <w:rsid w:val="00D63741"/>
    <w:rsid w:val="00FD5A09"/>
    <w:rsid w:val="05ED52AA"/>
    <w:rsid w:val="05F54D57"/>
    <w:rsid w:val="064EB5C7"/>
    <w:rsid w:val="072FC49D"/>
    <w:rsid w:val="07AFF2CE"/>
    <w:rsid w:val="07EB8748"/>
    <w:rsid w:val="08339EDE"/>
    <w:rsid w:val="08EA4BA7"/>
    <w:rsid w:val="092D3C23"/>
    <w:rsid w:val="094D9170"/>
    <w:rsid w:val="0C622D42"/>
    <w:rsid w:val="0C9AFFA4"/>
    <w:rsid w:val="0D9F4E14"/>
    <w:rsid w:val="0DA6EDA6"/>
    <w:rsid w:val="100CAEFE"/>
    <w:rsid w:val="19CC2D3D"/>
    <w:rsid w:val="1F11D386"/>
    <w:rsid w:val="1F26CB12"/>
    <w:rsid w:val="2001F004"/>
    <w:rsid w:val="205C60E4"/>
    <w:rsid w:val="209233E9"/>
    <w:rsid w:val="227D1678"/>
    <w:rsid w:val="247B5996"/>
    <w:rsid w:val="269E23D5"/>
    <w:rsid w:val="28525113"/>
    <w:rsid w:val="2AA4273C"/>
    <w:rsid w:val="31394E91"/>
    <w:rsid w:val="32C994DA"/>
    <w:rsid w:val="34D32AB2"/>
    <w:rsid w:val="397AD4B7"/>
    <w:rsid w:val="3C7C40CB"/>
    <w:rsid w:val="409635DC"/>
    <w:rsid w:val="4129649A"/>
    <w:rsid w:val="448A42A0"/>
    <w:rsid w:val="44AE9B93"/>
    <w:rsid w:val="45DC8713"/>
    <w:rsid w:val="4856B526"/>
    <w:rsid w:val="4A4A7985"/>
    <w:rsid w:val="4CFAEB06"/>
    <w:rsid w:val="4F6E8650"/>
    <w:rsid w:val="4F74D9DC"/>
    <w:rsid w:val="4F86F9FB"/>
    <w:rsid w:val="4FCF6A7D"/>
    <w:rsid w:val="50AFF2D6"/>
    <w:rsid w:val="50CAA256"/>
    <w:rsid w:val="517175F0"/>
    <w:rsid w:val="520B37BF"/>
    <w:rsid w:val="529B29A5"/>
    <w:rsid w:val="61675ED6"/>
    <w:rsid w:val="646280E2"/>
    <w:rsid w:val="64AAE304"/>
    <w:rsid w:val="663FC31B"/>
    <w:rsid w:val="749CA22D"/>
    <w:rsid w:val="75DBDB26"/>
    <w:rsid w:val="771485EA"/>
    <w:rsid w:val="7AAE3836"/>
    <w:rsid w:val="7C92CF99"/>
    <w:rsid w:val="7F094F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E3836"/>
  <w15:chartTrackingRefBased/>
  <w15:docId w15:val="{AD578D96-1E9A-40B0-A51E-968F70FA8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05F54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05F54D57"/>
    <w:pPr>
      <w:tabs>
        <w:tab w:val="center" w:pos="4680"/>
        <w:tab w:val="right" w:pos="9360"/>
      </w:tabs>
      <w:spacing w:after="0" w:line="240" w:lineRule="auto"/>
    </w:pPr>
  </w:style>
  <w:style w:type="paragraph" w:styleId="Footer">
    <w:name w:val="footer"/>
    <w:basedOn w:val="Normal"/>
    <w:link w:val="FooterChar"/>
    <w:uiPriority w:val="99"/>
    <w:unhideWhenUsed/>
    <w:rsid w:val="05F54D57"/>
    <w:pPr>
      <w:tabs>
        <w:tab w:val="center" w:pos="4680"/>
        <w:tab w:val="right" w:pos="9360"/>
      </w:tabs>
      <w:spacing w:after="0" w:line="240" w:lineRule="auto"/>
    </w:pPr>
  </w:style>
  <w:style w:type="paragraph" w:styleId="ListParagraph">
    <w:name w:val="List Paragraph"/>
    <w:basedOn w:val="Normal"/>
    <w:uiPriority w:val="34"/>
    <w:qFormat/>
    <w:rsid w:val="05F54D57"/>
    <w:pPr>
      <w:ind w:left="720"/>
      <w:contextualSpacing/>
    </w:pPr>
  </w:style>
  <w:style w:type="character" w:styleId="Hyperlink">
    <w:name w:val="Hyperlink"/>
    <w:basedOn w:val="DefaultParagraphFont"/>
    <w:uiPriority w:val="99"/>
    <w:unhideWhenUsed/>
    <w:rsid w:val="05F54D57"/>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CC0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au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13</Pages>
  <Words>2252</Words>
  <Characters>12840</Characters>
  <Application>Microsoft Office Word</Application>
  <DocSecurity>4</DocSecurity>
  <Lines>107</Lines>
  <Paragraphs>30</Paragraphs>
  <ScaleCrop>false</ScaleCrop>
  <Company/>
  <LinksUpToDate>false</LinksUpToDate>
  <CharactersWithSpaces>15062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raghdah alkhalidi</dc:creator>
  <cp:keywords/>
  <dc:description/>
  <cp:lastModifiedBy>GEOGHEGAN, Angela (EAST SUSSEX HEALTHCARE NHS TRUST)</cp:lastModifiedBy>
  <cp:revision>2</cp:revision>
  <dcterms:created xsi:type="dcterms:W3CDTF">2026-05-14T09:52:00Z</dcterms:created>
  <dcterms:modified xsi:type="dcterms:W3CDTF">2026-05-14T09:52:00Z</dcterms:modified>
</cp:coreProperties>
</file>