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Look w:val="01E0" w:firstRow="1" w:lastRow="1" w:firstColumn="1" w:lastColumn="1" w:noHBand="0" w:noVBand="0"/>
      </w:tblPr>
      <w:tblGrid>
        <w:gridCol w:w="5107"/>
        <w:gridCol w:w="5921"/>
      </w:tblGrid>
      <w:tr w:rsidR="00D44C38" w:rsidTr="005F6166">
        <w:trPr>
          <w:trHeight w:val="2618"/>
        </w:trPr>
        <w:tc>
          <w:tcPr>
            <w:tcW w:w="5107" w:type="dxa"/>
          </w:tcPr>
          <w:p w:rsidR="00D44C38" w:rsidRDefault="003A122A">
            <w:pPr>
              <w:pStyle w:val="Title"/>
              <w:jc w:val="left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43.15pt;height:54.4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ESSALTSA"/>
                </v:shape>
              </w:pict>
            </w:r>
          </w:p>
          <w:p w:rsidR="00D44C38" w:rsidRDefault="00D44C38">
            <w:pPr>
              <w:outlineLvl w:val="0"/>
              <w:rPr>
                <w:sz w:val="20"/>
                <w:szCs w:val="16"/>
              </w:rPr>
            </w:pPr>
            <w:smartTag w:uri="urn:schemas-microsoft-com:office:smarttags" w:element="place">
              <w:r>
                <w:rPr>
                  <w:sz w:val="20"/>
                  <w:szCs w:val="16"/>
                </w:rPr>
                <w:t>East Sussex</w:t>
              </w:r>
            </w:smartTag>
            <w:r>
              <w:rPr>
                <w:sz w:val="20"/>
                <w:szCs w:val="16"/>
              </w:rPr>
              <w:t xml:space="preserve"> Speech and Language </w:t>
            </w:r>
          </w:p>
          <w:p w:rsidR="00D44C38" w:rsidRDefault="00D44C38">
            <w:pPr>
              <w:rPr>
                <w:b/>
                <w:sz w:val="20"/>
                <w:szCs w:val="32"/>
              </w:rPr>
            </w:pPr>
            <w:r>
              <w:rPr>
                <w:sz w:val="20"/>
                <w:szCs w:val="16"/>
              </w:rPr>
              <w:t>Therapy Service for Adults</w:t>
            </w:r>
            <w:r>
              <w:rPr>
                <w:b/>
                <w:sz w:val="20"/>
                <w:szCs w:val="32"/>
              </w:rPr>
              <w:t xml:space="preserve"> </w:t>
            </w:r>
          </w:p>
          <w:p w:rsidR="00DF0901" w:rsidRDefault="00DF0901">
            <w:pPr>
              <w:rPr>
                <w:b/>
              </w:rPr>
            </w:pPr>
          </w:p>
          <w:p w:rsidR="00D44C38" w:rsidRDefault="005F6166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CA6F87" wp14:editId="6B25632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78105</wp:posOffset>
                      </wp:positionV>
                      <wp:extent cx="6756400" cy="6362700"/>
                      <wp:effectExtent l="19050" t="19050" r="25400" b="1905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0" cy="6362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56008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1FB" w:rsidRDefault="00015F3D" w:rsidP="00015F3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015F3D" w:rsidRDefault="00015F3D" w:rsidP="00015F3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Community Speech and Language Therapy (</w:t>
                                  </w:r>
                                  <w:r w:rsidR="005F6166">
                                    <w:rPr>
                                      <w:b/>
                                      <w:sz w:val="32"/>
                                    </w:rPr>
                                    <w:t>SALT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) Adult</w:t>
                                  </w:r>
                                </w:p>
                                <w:p w:rsidR="005F6166" w:rsidRDefault="005F6166" w:rsidP="00015F3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D7C68">
                                    <w:rPr>
                                      <w:b/>
                                      <w:sz w:val="32"/>
                                    </w:rPr>
                                    <w:t xml:space="preserve">Referral Form </w:t>
                                  </w:r>
                                </w:p>
                                <w:p w:rsidR="005F6166" w:rsidRPr="00BD7C68" w:rsidRDefault="005F6166" w:rsidP="00310257">
                                  <w:pPr>
                                    <w:jc w:val="center"/>
                                    <w:rPr>
                                      <w:b/>
                                      <w:bCs w:val="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BD7C6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 w:rsidRPr="00BD7C68">
                                    <w:rPr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PLEASE NOTE* 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  <w:lang w:eastAsia="en-GB"/>
                                    </w:rPr>
                                    <w:t>this excludes:</w:t>
                                  </w:r>
                                </w:p>
                                <w:p w:rsidR="005F6166" w:rsidRPr="00BD7C68" w:rsidRDefault="005F6166" w:rsidP="00310257">
                                  <w:pPr>
                                    <w:jc w:val="center"/>
                                    <w:rPr>
                                      <w:b/>
                                      <w:bCs w:val="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</w:p>
                                <w:p w:rsidR="005F6166" w:rsidRPr="00310257" w:rsidRDefault="005F6166" w:rsidP="003102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Mental health</w:t>
                                  </w:r>
                                  <w:r w:rsidR="00176B3F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– where mental health is the primary diagnosis</w:t>
                                  </w:r>
                                </w:p>
                                <w:p w:rsidR="005F6166" w:rsidRPr="00310257" w:rsidRDefault="005F6166" w:rsidP="003102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Learning Disability</w:t>
                                  </w:r>
                                </w:p>
                                <w:p w:rsidR="005F6166" w:rsidRPr="00176B3F" w:rsidRDefault="005F6166" w:rsidP="003102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Congenital disorders</w:t>
                                  </w:r>
                                </w:p>
                                <w:p w:rsidR="00176B3F" w:rsidRPr="00176B3F" w:rsidRDefault="00176B3F" w:rsidP="003102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Developmental Dysfluency</w:t>
                                  </w:r>
                                </w:p>
                                <w:p w:rsidR="00176B3F" w:rsidRPr="00310257" w:rsidRDefault="00176B3F" w:rsidP="003102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Communication intervention for those with a diagnosis of dementia</w:t>
                                  </w:r>
                                </w:p>
                                <w:p w:rsidR="005F6166" w:rsidRDefault="005F6166" w:rsidP="003102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 w:rsidRPr="00BD7C68"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  <w:t>nder 16s</w:t>
                                  </w:r>
                                </w:p>
                                <w:p w:rsidR="00176B3F" w:rsidRPr="00BD7C68" w:rsidRDefault="00176B3F" w:rsidP="003102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426"/>
                                    <w:rPr>
                                      <w:rFonts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6166" w:rsidRPr="00BD7C68" w:rsidRDefault="005F6166" w:rsidP="00310257">
                                  <w:pPr>
                                    <w:pStyle w:val="ListParagraph"/>
                                    <w:jc w:val="both"/>
                                    <w:rPr>
                                      <w:rFonts w:cs="Arial"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:rsidR="00015F3D" w:rsidRDefault="00015F3D" w:rsidP="00015F3D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For Dysphagia – we accept referrals from any trained healthcare professional (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 xml:space="preserve"> GP, nurse, </w:t>
                                  </w:r>
                                  <w:proofErr w:type="gramStart"/>
                                  <w:r w:rsidR="000D3E25"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dietitian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).</w:t>
                                  </w:r>
                                </w:p>
                                <w:p w:rsidR="00176B3F" w:rsidRDefault="00015F3D" w:rsidP="00015F3D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 xml:space="preserve">For communication </w:t>
                                  </w:r>
                                  <w:r w:rsidR="00176B3F"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we accept referrals from everyone including self-referrals</w:t>
                                  </w:r>
                                  <w:r w:rsidR="00176B3F"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76B3F" w:rsidRDefault="00176B3F" w:rsidP="00015F3D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4166EF" w:rsidRDefault="00176B3F" w:rsidP="00015F3D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Referrals sh</w:t>
                                  </w:r>
                                  <w:r w:rsidR="004166EF"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ould be sent via a secure email to:</w:t>
                                  </w:r>
                                </w:p>
                                <w:p w:rsidR="004166EF" w:rsidRDefault="003A122A" w:rsidP="00015F3D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  <w:hyperlink r:id="rId9" w:history="1">
                                    <w:r w:rsidR="004166EF" w:rsidRPr="00C10CAE">
                                      <w:rPr>
                                        <w:rStyle w:val="Hyperlink"/>
                                        <w:rFonts w:cs="Arial"/>
                                        <w:sz w:val="28"/>
                                        <w:szCs w:val="24"/>
                                      </w:rPr>
                                      <w:t>Esht.saltreferrals@nhs.net</w:t>
                                    </w:r>
                                  </w:hyperlink>
                                </w:p>
                                <w:p w:rsidR="005F6166" w:rsidRDefault="005F6166" w:rsidP="00310257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5F6166" w:rsidRDefault="005F6166" w:rsidP="00310257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4"/>
                                    </w:rPr>
                                    <w:t>Please complete all questions below as the information will be used to triage the referral and assign a priority rating.</w:t>
                                  </w:r>
                                  <w:r w:rsidR="00015F3D">
                                    <w:rPr>
                                      <w:rFonts w:cs="Arial"/>
                                      <w:b/>
                                      <w:sz w:val="28"/>
                                      <w:szCs w:val="24"/>
                                    </w:rPr>
                                    <w:t xml:space="preserve">  If insufficient information is provided then this may result in the </w:t>
                                  </w:r>
                                  <w:r w:rsidR="000D3E25">
                                    <w:rPr>
                                      <w:rFonts w:cs="Arial"/>
                                      <w:b/>
                                      <w:sz w:val="28"/>
                                      <w:szCs w:val="24"/>
                                    </w:rPr>
                                    <w:t xml:space="preserve">patient being triaged incorrectly or the form being </w:t>
                                  </w:r>
                                  <w:proofErr w:type="gramStart"/>
                                  <w:r w:rsidR="000D3E25">
                                    <w:rPr>
                                      <w:rFonts w:cs="Arial"/>
                                      <w:b/>
                                      <w:sz w:val="28"/>
                                      <w:szCs w:val="24"/>
                                    </w:rPr>
                                    <w:t>returned  for</w:t>
                                  </w:r>
                                  <w:proofErr w:type="gramEnd"/>
                                  <w:r w:rsidR="000D3E25">
                                    <w:rPr>
                                      <w:rFonts w:cs="Arial"/>
                                      <w:b/>
                                      <w:sz w:val="28"/>
                                      <w:szCs w:val="24"/>
                                    </w:rPr>
                                    <w:t xml:space="preserve"> more information resulting in a delay for treatment.</w:t>
                                  </w:r>
                                  <w:r w:rsidR="00015F3D">
                                    <w:rPr>
                                      <w:rFonts w:cs="Arial"/>
                                      <w:b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636DC4">
                                    <w:rPr>
                                      <w:rFonts w:cs="Arial"/>
                                      <w:b/>
                                      <w:sz w:val="28"/>
                                      <w:szCs w:val="24"/>
                                    </w:rPr>
                                    <w:t xml:space="preserve">  We aim to triage within 3-5 working days.</w:t>
                                  </w:r>
                                </w:p>
                                <w:p w:rsidR="00015F3D" w:rsidRPr="00BF3538" w:rsidRDefault="00015F3D" w:rsidP="00310257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5F6166" w:rsidRDefault="005F6166" w:rsidP="00310257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  <w:t>For patient queries please contact the office on 0300 131 4541 (ESH) or 0300 131 4419 (H&amp;R)</w:t>
                                  </w:r>
                                </w:p>
                                <w:p w:rsidR="005F6166" w:rsidRDefault="005F6166" w:rsidP="00310257">
                                  <w:pPr>
                                    <w:pStyle w:val="ListParagraph"/>
                                    <w:ind w:left="426"/>
                                    <w:rPr>
                                      <w:rFonts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-6pt;margin-top:6.15pt;width:532pt;height:50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" filled="f" strokecolor="#56008c" strokeweight="2.25pt">
                      <v:textbox>
                        <w:txbxContent>
                          <w:p w:rsidR="00FF51FB" w:rsidRDefault="00015F3D" w:rsidP="00015F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015F3D" w:rsidRDefault="00015F3D" w:rsidP="00015F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Community Speech and Language Therapy (</w:t>
                            </w:r>
                            <w:r w:rsidR="005F6166">
                              <w:rPr>
                                <w:b/>
                                <w:sz w:val="32"/>
                              </w:rPr>
                              <w:t>SALT</w:t>
                            </w:r>
                            <w:r>
                              <w:rPr>
                                <w:b/>
                                <w:sz w:val="32"/>
                              </w:rPr>
                              <w:t>) Adult</w:t>
                            </w:r>
                          </w:p>
                          <w:p w:rsidR="005F6166" w:rsidRDefault="005F6166" w:rsidP="00015F3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D7C68">
                              <w:rPr>
                                <w:b/>
                                <w:sz w:val="32"/>
                              </w:rPr>
                              <w:t xml:space="preserve">Referral Form </w:t>
                            </w:r>
                          </w:p>
                          <w:p w:rsidR="005F6166" w:rsidRPr="00BD7C68" w:rsidRDefault="005F6166" w:rsidP="00310257">
                            <w:pPr>
                              <w:jc w:val="center"/>
                              <w:rPr>
                                <w:b/>
                                <w:bCs w:val="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BD7C68">
                              <w:rPr>
                                <w:b/>
                                <w:sz w:val="21"/>
                                <w:szCs w:val="21"/>
                              </w:rPr>
                              <w:t>*</w:t>
                            </w:r>
                            <w:r w:rsidRPr="00BD7C68">
                              <w:rPr>
                                <w:b/>
                                <w:color w:val="FF0000"/>
                                <w:sz w:val="21"/>
                                <w:szCs w:val="21"/>
                                <w:lang w:eastAsia="en-GB"/>
                              </w:rPr>
                              <w:t xml:space="preserve">PLEASE NOTE*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eastAsia="en-GB"/>
                              </w:rPr>
                              <w:t>this excludes:</w:t>
                            </w:r>
                          </w:p>
                          <w:p w:rsidR="005F6166" w:rsidRPr="00BD7C68" w:rsidRDefault="005F6166" w:rsidP="00310257">
                            <w:pPr>
                              <w:jc w:val="center"/>
                              <w:rPr>
                                <w:b/>
                                <w:bCs w:val="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5F6166" w:rsidRPr="00310257" w:rsidRDefault="005F6166" w:rsidP="00310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Mental health</w:t>
                            </w:r>
                            <w:r w:rsidR="00176B3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– where mental health is the primary diagnosis</w:t>
                            </w:r>
                          </w:p>
                          <w:p w:rsidR="005F6166" w:rsidRPr="00310257" w:rsidRDefault="005F6166" w:rsidP="00310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Learning Disability</w:t>
                            </w:r>
                          </w:p>
                          <w:p w:rsidR="005F6166" w:rsidRPr="00176B3F" w:rsidRDefault="005F6166" w:rsidP="00310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Congenital disorders</w:t>
                            </w:r>
                          </w:p>
                          <w:p w:rsidR="00176B3F" w:rsidRPr="00176B3F" w:rsidRDefault="00176B3F" w:rsidP="00310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Developmental Dysfluency</w:t>
                            </w:r>
                          </w:p>
                          <w:p w:rsidR="00176B3F" w:rsidRPr="00310257" w:rsidRDefault="00176B3F" w:rsidP="00310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Communication intervention for those with a diagnosis of dementia</w:t>
                            </w:r>
                          </w:p>
                          <w:p w:rsidR="005F6166" w:rsidRDefault="005F6166" w:rsidP="00310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U</w:t>
                            </w:r>
                            <w:r w:rsidRPr="00BD7C68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nder 16s</w:t>
                            </w:r>
                          </w:p>
                          <w:p w:rsidR="00176B3F" w:rsidRPr="00BD7C68" w:rsidRDefault="00176B3F" w:rsidP="003102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F6166" w:rsidRPr="00BD7C68" w:rsidRDefault="005F6166" w:rsidP="00310257">
                            <w:pPr>
                              <w:pStyle w:val="ListParagraph"/>
                              <w:jc w:val="both"/>
                              <w:rPr>
                                <w:rFonts w:cs="Arial"/>
                                <w:sz w:val="18"/>
                                <w:szCs w:val="24"/>
                              </w:rPr>
                            </w:pPr>
                          </w:p>
                          <w:p w:rsidR="00015F3D" w:rsidRDefault="00015F3D" w:rsidP="00015F3D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For Dysphagia – we accept referrals from any trained healthcare professional (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 GP, nurse, </w:t>
                            </w:r>
                            <w:proofErr w:type="gramStart"/>
                            <w:r w:rsidR="000D3E25">
                              <w:rPr>
                                <w:rFonts w:cs="Arial"/>
                                <w:sz w:val="28"/>
                                <w:szCs w:val="24"/>
                              </w:rPr>
                              <w:t>dietitian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).</w:t>
                            </w:r>
                          </w:p>
                          <w:p w:rsidR="00176B3F" w:rsidRDefault="00015F3D" w:rsidP="00015F3D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For communication </w:t>
                            </w:r>
                            <w:r w:rsidR="00176B3F"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we accept referrals from everyone including self-referrals</w:t>
                            </w:r>
                            <w:r w:rsidR="00176B3F">
                              <w:rPr>
                                <w:rFonts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176B3F" w:rsidRDefault="00176B3F" w:rsidP="00015F3D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</w:p>
                          <w:p w:rsidR="004166EF" w:rsidRDefault="00176B3F" w:rsidP="00015F3D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Referrals sh</w:t>
                            </w:r>
                            <w:r w:rsidR="004166EF">
                              <w:rPr>
                                <w:rFonts w:cs="Arial"/>
                                <w:sz w:val="28"/>
                                <w:szCs w:val="24"/>
                              </w:rPr>
                              <w:t>ould be sent via a secure email to:</w:t>
                            </w:r>
                          </w:p>
                          <w:p w:rsidR="004166EF" w:rsidRDefault="003A122A" w:rsidP="00015F3D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hyperlink r:id="rId10" w:history="1">
                              <w:r w:rsidR="004166EF" w:rsidRPr="00C10CAE">
                                <w:rPr>
                                  <w:rStyle w:val="Hyperlink"/>
                                  <w:rFonts w:cs="Arial"/>
                                  <w:sz w:val="28"/>
                                  <w:szCs w:val="24"/>
                                </w:rPr>
                                <w:t>Esht.saltreferrals@nhs.net</w:t>
                              </w:r>
                            </w:hyperlink>
                          </w:p>
                          <w:p w:rsidR="005F6166" w:rsidRDefault="005F6166" w:rsidP="00310257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</w:p>
                          <w:p w:rsidR="005F6166" w:rsidRDefault="005F6166" w:rsidP="00310257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Please complete all questions below as the information will be used to triage the referral and assign a priority rating.</w:t>
                            </w:r>
                            <w:r w:rsidR="00015F3D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  If insufficient information is provided then this may result in the </w:t>
                            </w:r>
                            <w:r w:rsidR="000D3E25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patient being triaged incorrectly or the form being </w:t>
                            </w:r>
                            <w:proofErr w:type="gramStart"/>
                            <w:r w:rsidR="000D3E25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returned  for</w:t>
                            </w:r>
                            <w:proofErr w:type="gramEnd"/>
                            <w:r w:rsidR="000D3E25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 more information resulting in a delay for treatment.</w:t>
                            </w:r>
                            <w:r w:rsidR="00015F3D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36DC4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  We aim to triage within 3-5 working days.</w:t>
                            </w:r>
                          </w:p>
                          <w:p w:rsidR="00015F3D" w:rsidRPr="00BF3538" w:rsidRDefault="00015F3D" w:rsidP="00310257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</w:p>
                          <w:p w:rsidR="005F6166" w:rsidRDefault="005F6166" w:rsidP="00310257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For patient queries please contact the office on 0300 131 4541 (ESH) or 0300 131 4419 (H&amp;R)</w:t>
                            </w:r>
                          </w:p>
                          <w:p w:rsidR="005F6166" w:rsidRDefault="005F6166" w:rsidP="00310257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1" w:type="dxa"/>
          </w:tcPr>
          <w:p w:rsidR="00600177" w:rsidRDefault="005F6166" w:rsidP="005F6166">
            <w:pPr>
              <w:pStyle w:val="BodyText"/>
              <w:jc w:val="center"/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6E6EB6D" wp14:editId="23E27C62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2540</wp:posOffset>
                  </wp:positionV>
                  <wp:extent cx="2197100" cy="800100"/>
                  <wp:effectExtent l="0" t="0" r="0" b="0"/>
                  <wp:wrapSquare wrapText="bothSides"/>
                  <wp:docPr id="1" name="Picture 1" descr="2017-03-ESHT-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-03-ESHT-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5F6166" w:rsidRDefault="005F6166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p w:rsidR="00FF51FB" w:rsidRDefault="00FF51FB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5747"/>
      </w:tblGrid>
      <w:tr w:rsidR="00D44C38">
        <w:tc>
          <w:tcPr>
            <w:tcW w:w="4981" w:type="dxa"/>
          </w:tcPr>
          <w:p w:rsidR="00D44C38" w:rsidRDefault="000D3E25">
            <w:pPr>
              <w:rPr>
                <w:b/>
              </w:rPr>
            </w:pPr>
            <w:r>
              <w:rPr>
                <w:b/>
              </w:rPr>
              <w:t>Patient</w:t>
            </w:r>
            <w:r w:rsidR="00D44C38">
              <w:rPr>
                <w:b/>
              </w:rPr>
              <w:t xml:space="preserve"> Name:</w:t>
            </w:r>
          </w:p>
          <w:p w:rsidR="00D44C38" w:rsidRDefault="00D44C38">
            <w:pPr>
              <w:rPr>
                <w:b/>
              </w:rPr>
            </w:pPr>
          </w:p>
        </w:tc>
        <w:tc>
          <w:tcPr>
            <w:tcW w:w="5747" w:type="dxa"/>
          </w:tcPr>
          <w:p w:rsidR="00D44C38" w:rsidRDefault="00D44C38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D44C38">
        <w:tc>
          <w:tcPr>
            <w:tcW w:w="4981" w:type="dxa"/>
          </w:tcPr>
          <w:p w:rsidR="000E6B82" w:rsidRDefault="000E6B82" w:rsidP="00D80611">
            <w:pPr>
              <w:rPr>
                <w:b/>
              </w:rPr>
            </w:pPr>
          </w:p>
          <w:p w:rsidR="00D80611" w:rsidRDefault="00D80611" w:rsidP="00D80611">
            <w:pPr>
              <w:rPr>
                <w:b/>
              </w:rPr>
            </w:pPr>
          </w:p>
        </w:tc>
        <w:tc>
          <w:tcPr>
            <w:tcW w:w="5747" w:type="dxa"/>
          </w:tcPr>
          <w:p w:rsidR="00D44C38" w:rsidRDefault="000E6B82" w:rsidP="000E6B82">
            <w:pPr>
              <w:rPr>
                <w:b/>
              </w:rPr>
            </w:pPr>
            <w:r>
              <w:rPr>
                <w:b/>
              </w:rPr>
              <w:t>NHS No:</w:t>
            </w:r>
          </w:p>
        </w:tc>
      </w:tr>
      <w:tr w:rsidR="00D44C38">
        <w:trPr>
          <w:cantSplit/>
        </w:trPr>
        <w:tc>
          <w:tcPr>
            <w:tcW w:w="4981" w:type="dxa"/>
          </w:tcPr>
          <w:p w:rsidR="00D44C38" w:rsidRDefault="00D44C38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D44C38" w:rsidRDefault="00D44C38">
            <w:pPr>
              <w:rPr>
                <w:b/>
              </w:rPr>
            </w:pPr>
          </w:p>
          <w:p w:rsidR="00D44C38" w:rsidRDefault="00D44C38">
            <w:pPr>
              <w:rPr>
                <w:b/>
              </w:rPr>
            </w:pPr>
          </w:p>
          <w:p w:rsidR="00D44C38" w:rsidRDefault="00D44C38">
            <w:pPr>
              <w:rPr>
                <w:b/>
              </w:rPr>
            </w:pPr>
          </w:p>
        </w:tc>
        <w:tc>
          <w:tcPr>
            <w:tcW w:w="5747" w:type="dxa"/>
          </w:tcPr>
          <w:p w:rsidR="00D44C38" w:rsidRDefault="00D44C38">
            <w:pPr>
              <w:rPr>
                <w:b/>
              </w:rPr>
            </w:pPr>
            <w:r>
              <w:rPr>
                <w:b/>
              </w:rPr>
              <w:t>GP address and contact number</w:t>
            </w:r>
          </w:p>
        </w:tc>
      </w:tr>
      <w:tr w:rsidR="00D44C38">
        <w:trPr>
          <w:cantSplit/>
          <w:trHeight w:val="829"/>
        </w:trPr>
        <w:tc>
          <w:tcPr>
            <w:tcW w:w="4981" w:type="dxa"/>
          </w:tcPr>
          <w:p w:rsidR="00D44C38" w:rsidRDefault="00D44C38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D44C38" w:rsidRDefault="00D44C38">
            <w:pPr>
              <w:rPr>
                <w:b/>
              </w:rPr>
            </w:pPr>
          </w:p>
          <w:p w:rsidR="00D44C38" w:rsidRDefault="00D44C38">
            <w:pPr>
              <w:rPr>
                <w:b/>
              </w:rPr>
            </w:pPr>
          </w:p>
        </w:tc>
        <w:tc>
          <w:tcPr>
            <w:tcW w:w="5747" w:type="dxa"/>
            <w:vMerge w:val="restart"/>
          </w:tcPr>
          <w:p w:rsidR="00D44C38" w:rsidRDefault="003F097A">
            <w:pPr>
              <w:rPr>
                <w:b/>
              </w:rPr>
            </w:pPr>
            <w:r>
              <w:rPr>
                <w:b/>
              </w:rPr>
              <w:t>Home</w:t>
            </w:r>
            <w:r w:rsidR="007C24D0">
              <w:rPr>
                <w:b/>
              </w:rPr>
              <w:t xml:space="preserve"> situation. (Include any safe guarding issues.)</w:t>
            </w:r>
          </w:p>
          <w:p w:rsidR="00D44C38" w:rsidRDefault="00D44C38">
            <w:pPr>
              <w:rPr>
                <w:b/>
              </w:rPr>
            </w:pPr>
          </w:p>
          <w:p w:rsidR="003F097A" w:rsidRDefault="003F097A">
            <w:pPr>
              <w:rPr>
                <w:b/>
              </w:rPr>
            </w:pPr>
          </w:p>
          <w:p w:rsidR="003F097A" w:rsidRDefault="003F097A">
            <w:pPr>
              <w:rPr>
                <w:b/>
              </w:rPr>
            </w:pPr>
          </w:p>
          <w:p w:rsidR="003F097A" w:rsidRDefault="003F097A">
            <w:pPr>
              <w:rPr>
                <w:b/>
              </w:rPr>
            </w:pPr>
          </w:p>
          <w:p w:rsidR="003F097A" w:rsidRDefault="003F097A">
            <w:pPr>
              <w:rPr>
                <w:b/>
              </w:rPr>
            </w:pPr>
          </w:p>
        </w:tc>
      </w:tr>
      <w:tr w:rsidR="00D44C38">
        <w:trPr>
          <w:cantSplit/>
          <w:trHeight w:val="828"/>
        </w:trPr>
        <w:tc>
          <w:tcPr>
            <w:tcW w:w="4981" w:type="dxa"/>
          </w:tcPr>
          <w:p w:rsidR="00D44C38" w:rsidRDefault="00D44C38">
            <w:pPr>
              <w:rPr>
                <w:b/>
              </w:rPr>
            </w:pPr>
            <w:r>
              <w:rPr>
                <w:b/>
              </w:rPr>
              <w:t>Next of Kin:</w:t>
            </w:r>
          </w:p>
          <w:p w:rsidR="00D44C38" w:rsidRDefault="00D44C38">
            <w:pPr>
              <w:rPr>
                <w:b/>
              </w:rPr>
            </w:pPr>
          </w:p>
          <w:p w:rsidR="00D44C38" w:rsidRDefault="00D44C38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D44C38" w:rsidRDefault="00D44C38">
            <w:pPr>
              <w:rPr>
                <w:b/>
              </w:rPr>
            </w:pPr>
          </w:p>
        </w:tc>
        <w:tc>
          <w:tcPr>
            <w:tcW w:w="5747" w:type="dxa"/>
            <w:vMerge/>
          </w:tcPr>
          <w:p w:rsidR="00D44C38" w:rsidRDefault="00D44C38">
            <w:pPr>
              <w:rPr>
                <w:b/>
              </w:rPr>
            </w:pPr>
          </w:p>
        </w:tc>
      </w:tr>
      <w:tr w:rsidR="00D44C38">
        <w:tc>
          <w:tcPr>
            <w:tcW w:w="4981" w:type="dxa"/>
          </w:tcPr>
          <w:p w:rsidR="00D44C38" w:rsidRDefault="00D44C3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Medication:</w:t>
            </w:r>
          </w:p>
        </w:tc>
        <w:tc>
          <w:tcPr>
            <w:tcW w:w="5747" w:type="dxa"/>
          </w:tcPr>
          <w:p w:rsidR="00D44C38" w:rsidRDefault="00D44C38">
            <w:pPr>
              <w:rPr>
                <w:b/>
              </w:rPr>
            </w:pPr>
            <w:r>
              <w:rPr>
                <w:b/>
              </w:rPr>
              <w:t>Medical history:</w:t>
            </w:r>
          </w:p>
          <w:p w:rsidR="00176B3F" w:rsidRDefault="00176B3F">
            <w:pPr>
              <w:rPr>
                <w:b/>
              </w:rPr>
            </w:pPr>
          </w:p>
          <w:p w:rsidR="00176B3F" w:rsidRDefault="00176B3F">
            <w:pPr>
              <w:rPr>
                <w:b/>
              </w:rPr>
            </w:pPr>
          </w:p>
          <w:p w:rsidR="00176B3F" w:rsidRDefault="00176B3F">
            <w:pPr>
              <w:rPr>
                <w:b/>
              </w:rPr>
            </w:pPr>
          </w:p>
          <w:p w:rsidR="00176B3F" w:rsidRDefault="00176B3F">
            <w:pPr>
              <w:rPr>
                <w:b/>
              </w:rPr>
            </w:pPr>
          </w:p>
          <w:p w:rsidR="00176B3F" w:rsidRDefault="00176B3F">
            <w:pPr>
              <w:rPr>
                <w:b/>
              </w:rPr>
            </w:pPr>
          </w:p>
          <w:p w:rsidR="00176B3F" w:rsidRDefault="00176B3F">
            <w:pPr>
              <w:rPr>
                <w:b/>
              </w:rPr>
            </w:pPr>
          </w:p>
          <w:p w:rsidR="00176B3F" w:rsidRDefault="00176B3F">
            <w:pPr>
              <w:rPr>
                <w:b/>
              </w:rPr>
            </w:pPr>
          </w:p>
          <w:p w:rsidR="00176B3F" w:rsidRDefault="00176B3F">
            <w:pPr>
              <w:rPr>
                <w:b/>
              </w:rPr>
            </w:pPr>
          </w:p>
          <w:p w:rsidR="00D44C38" w:rsidRDefault="00D44C38">
            <w:pPr>
              <w:rPr>
                <w:b/>
                <w:sz w:val="28"/>
                <w:szCs w:val="28"/>
              </w:rPr>
            </w:pPr>
          </w:p>
          <w:p w:rsidR="00D44C38" w:rsidRPr="0088075B" w:rsidRDefault="0088075B" w:rsidP="001D451A">
            <w:pPr>
              <w:jc w:val="both"/>
            </w:pPr>
            <w:r w:rsidRPr="0088075B">
              <w:t>Assistive ventilation in place</w:t>
            </w:r>
            <w:r>
              <w:t xml:space="preserve">            </w:t>
            </w:r>
            <w:sdt>
              <w:sdtPr>
                <w:id w:val="17156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4C38">
        <w:tc>
          <w:tcPr>
            <w:tcW w:w="4981" w:type="dxa"/>
            <w:tcBorders>
              <w:bottom w:val="single" w:sz="4" w:space="0" w:color="auto"/>
            </w:tcBorders>
          </w:tcPr>
          <w:p w:rsidR="00D44C38" w:rsidRDefault="00D44C38">
            <w:pPr>
              <w:rPr>
                <w:b/>
              </w:rPr>
            </w:pPr>
            <w:r>
              <w:rPr>
                <w:b/>
              </w:rPr>
              <w:t xml:space="preserve">Has </w:t>
            </w:r>
            <w:r w:rsidR="000D3E25">
              <w:rPr>
                <w:b/>
              </w:rPr>
              <w:t>the patient</w:t>
            </w:r>
            <w:r>
              <w:rPr>
                <w:b/>
              </w:rPr>
              <w:t xml:space="preserve"> consented to referral?</w:t>
            </w:r>
          </w:p>
          <w:p w:rsidR="00D44C38" w:rsidRDefault="00D44C38">
            <w:r>
              <w:t xml:space="preserve">Verbal                    </w:t>
            </w:r>
            <w:sdt>
              <w:sdtPr>
                <w:id w:val="-4648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:rsidR="00015F3D" w:rsidRDefault="00015F3D">
            <w:r>
              <w:t xml:space="preserve">In Best Interests </w:t>
            </w:r>
            <w:sdt>
              <w:sdtPr>
                <w:id w:val="-3320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44C38" w:rsidRDefault="000E6B82">
            <w:pPr>
              <w:rPr>
                <w:b/>
                <w:sz w:val="28"/>
                <w:szCs w:val="28"/>
              </w:rPr>
            </w:pPr>
            <w:r>
              <w:t>Signed ……………………………………….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D44C38" w:rsidRDefault="00D44C38">
            <w:pPr>
              <w:rPr>
                <w:b/>
              </w:rPr>
            </w:pPr>
            <w:r>
              <w:rPr>
                <w:b/>
              </w:rPr>
              <w:t xml:space="preserve">Referral for: </w:t>
            </w:r>
          </w:p>
          <w:p w:rsidR="00D44C38" w:rsidRDefault="00D44C38" w:rsidP="001D451A">
            <w:r>
              <w:t xml:space="preserve">Communication        </w:t>
            </w:r>
            <w:sdt>
              <w:sdtPr>
                <w:id w:val="-463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44C38" w:rsidRDefault="00D44C38" w:rsidP="001D451A">
            <w:pPr>
              <w:rPr>
                <w:b/>
              </w:rPr>
            </w:pPr>
            <w:r>
              <w:t>Swallowing</w:t>
            </w:r>
            <w:r>
              <w:rPr>
                <w:sz w:val="28"/>
                <w:szCs w:val="28"/>
              </w:rPr>
              <w:t xml:space="preserve">             </w:t>
            </w:r>
            <w:sdt>
              <w:sdtPr>
                <w:rPr>
                  <w:sz w:val="28"/>
                  <w:szCs w:val="28"/>
                </w:rPr>
                <w:id w:val="288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44C38">
        <w:trPr>
          <w:cantSplit/>
          <w:trHeight w:val="1420"/>
        </w:trPr>
        <w:tc>
          <w:tcPr>
            <w:tcW w:w="4981" w:type="dxa"/>
            <w:vMerge w:val="restart"/>
          </w:tcPr>
          <w:p w:rsidR="00D44C38" w:rsidRDefault="00D44C38">
            <w:pPr>
              <w:pStyle w:val="Heading1"/>
            </w:pPr>
            <w:r>
              <w:t>Communication Referrals</w:t>
            </w:r>
          </w:p>
          <w:p w:rsidR="00D44C38" w:rsidRDefault="00D44C38">
            <w:pPr>
              <w:rPr>
                <w:b/>
              </w:rPr>
            </w:pPr>
            <w:r>
              <w:rPr>
                <w:b/>
              </w:rPr>
              <w:t>Communication impairment - Please tick</w:t>
            </w:r>
          </w:p>
          <w:p w:rsidR="0088075B" w:rsidRDefault="0088075B" w:rsidP="0028633F">
            <w:pPr>
              <w:spacing w:line="360" w:lineRule="auto"/>
              <w:rPr>
                <w:sz w:val="36"/>
                <w:szCs w:val="36"/>
              </w:rPr>
            </w:pPr>
            <w:r>
              <w:t xml:space="preserve">Rapidly progressing                           </w:t>
            </w:r>
            <w:sdt>
              <w:sdtPr>
                <w:id w:val="-9360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8633F" w:rsidRDefault="0088075B" w:rsidP="0028633F">
            <w:r>
              <w:t xml:space="preserve">New communication impairment </w:t>
            </w:r>
          </w:p>
          <w:p w:rsidR="0088075B" w:rsidRDefault="0088075B" w:rsidP="0028633F">
            <w:pPr>
              <w:spacing w:line="360" w:lineRule="auto"/>
              <w:rPr>
                <w:sz w:val="36"/>
                <w:szCs w:val="36"/>
              </w:rPr>
            </w:pPr>
            <w:r>
              <w:t xml:space="preserve">with high impact on function    </w:t>
            </w:r>
            <w:r w:rsidR="0028633F">
              <w:t xml:space="preserve">          </w:t>
            </w:r>
            <w:sdt>
              <w:sdtPr>
                <w:id w:val="-2892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8075B" w:rsidRPr="0088075B" w:rsidRDefault="0088075B" w:rsidP="0028633F">
            <w:r w:rsidRPr="0088075B">
              <w:t>Chronic communi</w:t>
            </w:r>
            <w:r>
              <w:t xml:space="preserve">cation impairment with identified changes                              </w:t>
            </w:r>
            <w:sdt>
              <w:sdtPr>
                <w:id w:val="15959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8633F" w:rsidRPr="0028633F" w:rsidRDefault="0028633F" w:rsidP="0028633F">
            <w:pPr>
              <w:spacing w:line="360" w:lineRule="auto"/>
              <w:rPr>
                <w:sz w:val="10"/>
              </w:rPr>
            </w:pPr>
          </w:p>
          <w:p w:rsidR="00D44C38" w:rsidRDefault="000D3E25" w:rsidP="0028633F">
            <w:pPr>
              <w:spacing w:line="360" w:lineRule="auto"/>
              <w:rPr>
                <w:b/>
              </w:rPr>
            </w:pPr>
            <w:r>
              <w:t>Patient</w:t>
            </w:r>
            <w:r w:rsidR="00D44C38">
              <w:t xml:space="preserve"> is frustrated or anx</w:t>
            </w:r>
            <w:r w:rsidR="00DB32E8">
              <w:t>ious</w:t>
            </w:r>
            <w:r w:rsidR="00D44C38">
              <w:t xml:space="preserve">         </w:t>
            </w:r>
            <w:r w:rsidR="0028633F">
              <w:t xml:space="preserve">  </w:t>
            </w:r>
            <w:r w:rsidR="00D44C38">
              <w:t xml:space="preserve"> </w:t>
            </w:r>
            <w:sdt>
              <w:sdtPr>
                <w:id w:val="16196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C24D0" w:rsidRDefault="007C24D0" w:rsidP="007C24D0">
            <w:r w:rsidRPr="007C24D0">
              <w:t>Other: please describe…..</w:t>
            </w:r>
          </w:p>
          <w:p w:rsidR="00877718" w:rsidRPr="007C24D0" w:rsidRDefault="00877718" w:rsidP="007C24D0"/>
        </w:tc>
        <w:tc>
          <w:tcPr>
            <w:tcW w:w="5747" w:type="dxa"/>
            <w:tcBorders>
              <w:bottom w:val="single" w:sz="4" w:space="0" w:color="auto"/>
            </w:tcBorders>
          </w:tcPr>
          <w:p w:rsidR="00D44C38" w:rsidRDefault="00D44C38" w:rsidP="000D3E25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0D3E25">
              <w:rPr>
                <w:b/>
              </w:rPr>
              <w:t xml:space="preserve">the patient </w:t>
            </w:r>
            <w:r w:rsidR="007C24D0">
              <w:rPr>
                <w:b/>
              </w:rPr>
              <w:t>able to co-operate with, and stay alert for, assessment</w:t>
            </w:r>
            <w:r>
              <w:rPr>
                <w:b/>
              </w:rPr>
              <w:t>?</w:t>
            </w:r>
          </w:p>
        </w:tc>
      </w:tr>
      <w:tr w:rsidR="00D44C38">
        <w:trPr>
          <w:cantSplit/>
          <w:trHeight w:val="1420"/>
        </w:trPr>
        <w:tc>
          <w:tcPr>
            <w:tcW w:w="4981" w:type="dxa"/>
            <w:vMerge/>
            <w:tcBorders>
              <w:bottom w:val="single" w:sz="4" w:space="0" w:color="auto"/>
            </w:tcBorders>
          </w:tcPr>
          <w:p w:rsidR="00D44C38" w:rsidRDefault="00D44C38">
            <w:pPr>
              <w:rPr>
                <w:b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D44C38" w:rsidRDefault="00D44C38" w:rsidP="007C24D0">
            <w:pPr>
              <w:tabs>
                <w:tab w:val="left" w:pos="2295"/>
              </w:tabs>
              <w:rPr>
                <w:b/>
              </w:rPr>
            </w:pPr>
            <w:r>
              <w:rPr>
                <w:b/>
              </w:rPr>
              <w:t>Is patient confused, distractible</w:t>
            </w:r>
            <w:r w:rsidR="007C24D0">
              <w:rPr>
                <w:b/>
              </w:rPr>
              <w:t xml:space="preserve"> </w:t>
            </w:r>
            <w:r>
              <w:rPr>
                <w:b/>
              </w:rPr>
              <w:t xml:space="preserve">or </w:t>
            </w:r>
            <w:r w:rsidR="007C24D0">
              <w:rPr>
                <w:b/>
              </w:rPr>
              <w:t>display signs of cognitive or memory</w:t>
            </w:r>
            <w:r>
              <w:rPr>
                <w:b/>
              </w:rPr>
              <w:t xml:space="preserve"> impaired?</w:t>
            </w:r>
          </w:p>
        </w:tc>
      </w:tr>
      <w:tr w:rsidR="00877718">
        <w:trPr>
          <w:trHeight w:val="1751"/>
        </w:trPr>
        <w:tc>
          <w:tcPr>
            <w:tcW w:w="10728" w:type="dxa"/>
            <w:gridSpan w:val="2"/>
          </w:tcPr>
          <w:tbl>
            <w:tblPr>
              <w:tblStyle w:val="TableGrid"/>
              <w:tblW w:w="10490" w:type="dxa"/>
              <w:tblInd w:w="0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877718" w:rsidTr="00877718"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718" w:rsidRDefault="000D3E25">
                  <w:pPr>
                    <w:rPr>
                      <w:rFonts w:eastAsia="Times New Roman"/>
                      <w:b/>
                    </w:rPr>
                  </w:pPr>
                  <w:r>
                    <w:rPr>
                      <w:b/>
                    </w:rPr>
                    <w:t>Patient</w:t>
                  </w:r>
                  <w:r w:rsidR="00877718">
                    <w:rPr>
                      <w:b/>
                    </w:rPr>
                    <w:t xml:space="preserve"> name:                                                 NHS number:</w:t>
                  </w:r>
                </w:p>
                <w:p w:rsidR="00877718" w:rsidRDefault="00877718">
                  <w:pPr>
                    <w:rPr>
                      <w:rFonts w:eastAsia="Times New Roman"/>
                    </w:rPr>
                  </w:pPr>
                </w:p>
              </w:tc>
            </w:tr>
            <w:tr w:rsidR="00877718" w:rsidTr="00877718"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718" w:rsidRDefault="00877718">
                  <w:pPr>
                    <w:rPr>
                      <w:rFonts w:eastAsia="Times New Roman"/>
                    </w:rPr>
                  </w:pPr>
                  <w:r>
                    <w:rPr>
                      <w:b/>
                    </w:rPr>
                    <w:t xml:space="preserve">Can </w:t>
                  </w:r>
                  <w:r w:rsidR="000D3E25">
                    <w:rPr>
                      <w:b/>
                    </w:rPr>
                    <w:t>patient</w:t>
                  </w:r>
                  <w:r>
                    <w:rPr>
                      <w:b/>
                    </w:rPr>
                    <w:t xml:space="preserve"> attend outpatients’ clinic?</w:t>
                  </w:r>
                  <w:r>
                    <w:t xml:space="preserve">     </w:t>
                  </w:r>
                  <w:r w:rsidR="00636DC4">
                    <w:t xml:space="preserve">                           </w:t>
                  </w:r>
                  <w:r>
                    <w:t xml:space="preserve">Yes    </w:t>
                  </w:r>
                  <w:sdt>
                    <w:sdtPr>
                      <w:id w:val="-2023163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E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  No     </w:t>
                  </w:r>
                  <w:sdt>
                    <w:sdtPr>
                      <w:id w:val="-294909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</w:p>
                <w:p w:rsidR="00877718" w:rsidRDefault="00877718">
                  <w:pPr>
                    <w:rPr>
                      <w:rFonts w:eastAsia="Times New Roman"/>
                    </w:rPr>
                  </w:pPr>
                </w:p>
                <w:p w:rsidR="00FF51FB" w:rsidRDefault="00FF51FB">
                  <w:pPr>
                    <w:rPr>
                      <w:rFonts w:eastAsia="Times New Roman"/>
                    </w:rPr>
                  </w:pPr>
                </w:p>
                <w:p w:rsidR="00636DC4" w:rsidRDefault="00636DC4" w:rsidP="00636D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</w:rPr>
                    <w:t xml:space="preserve">Can patient undertake assessment via video call?            </w:t>
                  </w:r>
                  <w:r>
                    <w:t xml:space="preserve">Yes    </w:t>
                  </w:r>
                  <w:sdt>
                    <w:sdtPr>
                      <w:id w:val="-1587524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  No     </w:t>
                  </w:r>
                  <w:sdt>
                    <w:sdtPr>
                      <w:id w:val="-859665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</w:p>
                <w:p w:rsidR="00FF51FB" w:rsidRPr="00636DC4" w:rsidRDefault="00FF51FB">
                  <w:pPr>
                    <w:rPr>
                      <w:rFonts w:eastAsia="Times New Roman"/>
                      <w:b/>
                    </w:rPr>
                  </w:pPr>
                </w:p>
                <w:p w:rsidR="00FF51FB" w:rsidRDefault="00FF51FB">
                  <w:pPr>
                    <w:rPr>
                      <w:rFonts w:eastAsia="Times New Roman"/>
                    </w:rPr>
                  </w:pPr>
                </w:p>
                <w:p w:rsidR="00FF51FB" w:rsidRDefault="00FF51FB">
                  <w:pPr>
                    <w:rPr>
                      <w:rFonts w:eastAsia="Times New Roman"/>
                    </w:rPr>
                  </w:pPr>
                </w:p>
              </w:tc>
            </w:tr>
            <w:tr w:rsidR="00877718" w:rsidTr="00877718"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718" w:rsidRDefault="00877718">
                  <w:pPr>
                    <w:pStyle w:val="Heading1"/>
                    <w:outlineLvl w:val="0"/>
                    <w:rPr>
                      <w:rFonts w:eastAsia="Times New Roman"/>
                      <w:b w:val="0"/>
                    </w:rPr>
                  </w:pPr>
                  <w:r>
                    <w:t>Swallowing referrals</w:t>
                  </w:r>
                </w:p>
                <w:p w:rsidR="00877718" w:rsidRDefault="00877718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Has th</w:t>
                  </w:r>
                  <w:r w:rsidR="000D3E25">
                    <w:rPr>
                      <w:b/>
                    </w:rPr>
                    <w:t>e patient had a chest infection requiring antibiotics in the last three months:</w:t>
                  </w:r>
                </w:p>
                <w:p w:rsidR="00877718" w:rsidRDefault="000D3E25">
                  <w:pPr>
                    <w:spacing w:after="240"/>
                  </w:pPr>
                  <w:r>
                    <w:t>None</w:t>
                  </w:r>
                  <w:r w:rsidR="00877718">
                    <w:t xml:space="preserve">      </w:t>
                  </w:r>
                  <w:sdt>
                    <w:sdtPr>
                      <w:id w:val="31669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7718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77718">
                    <w:t xml:space="preserve">                       </w:t>
                  </w:r>
                  <w:r>
                    <w:t xml:space="preserve">                   </w:t>
                  </w:r>
                  <w:r w:rsidR="00877718">
                    <w:t xml:space="preserve">  </w:t>
                  </w:r>
                  <w:r>
                    <w:t>Once</w:t>
                  </w:r>
                  <w:r w:rsidR="00877718">
                    <w:t xml:space="preserve">    </w:t>
                  </w:r>
                  <w:sdt>
                    <w:sdtPr>
                      <w:id w:val="154910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7718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77718">
                    <w:t xml:space="preserve">       </w:t>
                  </w:r>
                  <w:r>
                    <w:t xml:space="preserve">           </w:t>
                  </w:r>
                  <w:r w:rsidR="00877718">
                    <w:t xml:space="preserve">   </w:t>
                  </w:r>
                  <w:r>
                    <w:t xml:space="preserve">More than once </w:t>
                  </w:r>
                  <w:r w:rsidR="00877718">
                    <w:t xml:space="preserve">   </w:t>
                  </w:r>
                  <w:sdt>
                    <w:sdtPr>
                      <w:id w:val="1858621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7718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</w:p>
                <w:p w:rsidR="00877718" w:rsidRDefault="00877718">
                  <w:pPr>
                    <w:tabs>
                      <w:tab w:val="left" w:pos="2295"/>
                    </w:tabs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Does the </w:t>
                  </w:r>
                  <w:r w:rsidR="000D3E25">
                    <w:rPr>
                      <w:b/>
                    </w:rPr>
                    <w:t>patient</w:t>
                  </w:r>
                  <w:r>
                    <w:rPr>
                      <w:b/>
                    </w:rPr>
                    <w:t xml:space="preserve"> cough or clear their throat: </w:t>
                  </w:r>
                </w:p>
                <w:p w:rsidR="00877718" w:rsidRDefault="00877718">
                  <w:pPr>
                    <w:tabs>
                      <w:tab w:val="left" w:pos="2295"/>
                    </w:tabs>
                    <w:spacing w:after="240"/>
                    <w:rPr>
                      <w:i/>
                    </w:rPr>
                  </w:pPr>
                  <w:r>
                    <w:t xml:space="preserve">Every meal or drink   </w:t>
                  </w:r>
                  <w:sdt>
                    <w:sdtPr>
                      <w:id w:val="-210933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      Once a day    </w:t>
                  </w:r>
                  <w:sdt>
                    <w:sdtPr>
                      <w:id w:val="-1468651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                     Once a week or less   </w:t>
                  </w:r>
                  <w:sdt>
                    <w:sdtPr>
                      <w:id w:val="-114612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</w:p>
                <w:p w:rsidR="00FF51FB" w:rsidRDefault="00FF51FB">
                  <w:pPr>
                    <w:tabs>
                      <w:tab w:val="left" w:pos="2295"/>
                    </w:tabs>
                    <w:spacing w:after="120"/>
                    <w:rPr>
                      <w:b/>
                    </w:rPr>
                  </w:pPr>
                </w:p>
                <w:p w:rsidR="00FF51FB" w:rsidRDefault="00FF51FB">
                  <w:pPr>
                    <w:tabs>
                      <w:tab w:val="left" w:pos="2295"/>
                    </w:tabs>
                    <w:spacing w:after="120"/>
                    <w:rPr>
                      <w:b/>
                    </w:rPr>
                  </w:pPr>
                </w:p>
                <w:p w:rsidR="00877718" w:rsidRDefault="00877718">
                  <w:pPr>
                    <w:tabs>
                      <w:tab w:val="left" w:pos="2295"/>
                    </w:tabs>
                    <w:spacing w:after="12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Does the </w:t>
                  </w:r>
                  <w:r w:rsidR="000D3E25">
                    <w:rPr>
                      <w:b/>
                    </w:rPr>
                    <w:t>patient</w:t>
                  </w:r>
                  <w:r>
                    <w:rPr>
                      <w:b/>
                    </w:rPr>
                    <w:t xml:space="preserve"> have a wet voice / shortness of breath / watery eyes: </w:t>
                  </w:r>
                </w:p>
                <w:p w:rsidR="00877718" w:rsidRDefault="00877718">
                  <w:pPr>
                    <w:tabs>
                      <w:tab w:val="left" w:pos="2295"/>
                    </w:tabs>
                    <w:spacing w:after="240"/>
                  </w:pPr>
                  <w:r>
                    <w:t xml:space="preserve">every meal or drink   </w:t>
                  </w:r>
                  <w:sdt>
                    <w:sdtPr>
                      <w:id w:val="145106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       Once a day   </w:t>
                  </w:r>
                  <w:sdt>
                    <w:sdtPr>
                      <w:id w:val="-129944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                     Once a week or less   </w:t>
                  </w:r>
                  <w:sdt>
                    <w:sdtPr>
                      <w:id w:val="173720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</w:p>
                <w:p w:rsidR="00877718" w:rsidRDefault="00877718">
                  <w:pPr>
                    <w:tabs>
                      <w:tab w:val="left" w:pos="2295"/>
                    </w:tabs>
                    <w:spacing w:after="12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Is their condition likely to deteriorate: </w:t>
                  </w:r>
                </w:p>
                <w:p w:rsidR="00877718" w:rsidRDefault="00877718">
                  <w:pPr>
                    <w:tabs>
                      <w:tab w:val="left" w:pos="2295"/>
                    </w:tabs>
                    <w:spacing w:after="240"/>
                  </w:pPr>
                  <w:r>
                    <w:t xml:space="preserve">Rapidly (within 1 month)  </w:t>
                  </w:r>
                  <w:sdt>
                    <w:sdtPr>
                      <w:id w:val="589664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Steadily (within 3 months) </w:t>
                  </w:r>
                  <w:sdt>
                    <w:sdtPr>
                      <w:id w:val="-2023847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Slow (over 6 months)  </w:t>
                  </w:r>
                  <w:sdt>
                    <w:sdtPr>
                      <w:id w:val="-1084137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</w:t>
                  </w:r>
                </w:p>
                <w:p w:rsidR="00877718" w:rsidRDefault="00877718">
                  <w:pPr>
                    <w:tabs>
                      <w:tab w:val="left" w:pos="2295"/>
                    </w:tabs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Does the </w:t>
                  </w:r>
                  <w:r w:rsidR="000D3E25">
                    <w:rPr>
                      <w:b/>
                    </w:rPr>
                    <w:t>patient</w:t>
                  </w:r>
                  <w:r>
                    <w:rPr>
                      <w:b/>
                    </w:rPr>
                    <w:t xml:space="preserve"> have trouble swallowing:</w:t>
                  </w:r>
                </w:p>
                <w:p w:rsidR="00877718" w:rsidRDefault="00877718">
                  <w:pPr>
                    <w:tabs>
                      <w:tab w:val="left" w:pos="2295"/>
                    </w:tabs>
                    <w:spacing w:after="240"/>
                  </w:pPr>
                  <w:r>
                    <w:t xml:space="preserve">Tablets  </w:t>
                  </w:r>
                  <w:sdt>
                    <w:sdtPr>
                      <w:id w:val="2117487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>
                    <w:tab/>
                    <w:t xml:space="preserve">             Saliva   </w:t>
                  </w:r>
                  <w:sdt>
                    <w:sdtPr>
                      <w:id w:val="-488403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</w:t>
                  </w:r>
                </w:p>
                <w:p w:rsidR="00176B3F" w:rsidRPr="00176B3F" w:rsidRDefault="00176B3F">
                  <w:pPr>
                    <w:tabs>
                      <w:tab w:val="left" w:pos="2295"/>
                    </w:tabs>
                    <w:spacing w:after="240"/>
                    <w:rPr>
                      <w:b/>
                    </w:rPr>
                  </w:pPr>
                  <w:r>
                    <w:rPr>
                      <w:b/>
                    </w:rPr>
                    <w:t>Are they losing weight/becoming dehydrated:</w:t>
                  </w:r>
                </w:p>
                <w:p w:rsidR="00176B3F" w:rsidRDefault="00176B3F">
                  <w:pPr>
                    <w:tabs>
                      <w:tab w:val="left" w:pos="2295"/>
                    </w:tabs>
                    <w:spacing w:after="240"/>
                    <w:rPr>
                      <w:b/>
                    </w:rPr>
                  </w:pPr>
                  <w:r>
                    <w:t xml:space="preserve">Yes  </w:t>
                  </w:r>
                  <w:sdt>
                    <w:sdtPr>
                      <w:id w:val="-1690988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>
                    <w:tab/>
                    <w:t xml:space="preserve">             No   </w:t>
                  </w:r>
                  <w:sdt>
                    <w:sdtPr>
                      <w:id w:val="1510488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</w:t>
                  </w:r>
                </w:p>
                <w:p w:rsidR="00176B3F" w:rsidRPr="00176B3F" w:rsidRDefault="00176B3F">
                  <w:pPr>
                    <w:tabs>
                      <w:tab w:val="left" w:pos="2295"/>
                    </w:tabs>
                    <w:spacing w:after="240"/>
                    <w:rPr>
                      <w:b/>
                    </w:rPr>
                  </w:pPr>
                  <w:r>
                    <w:rPr>
                      <w:b/>
                    </w:rPr>
                    <w:t>Are they anxious about their swallowing</w:t>
                  </w:r>
                </w:p>
                <w:p w:rsidR="00176B3F" w:rsidRDefault="00176B3F" w:rsidP="00176B3F">
                  <w:pPr>
                    <w:tabs>
                      <w:tab w:val="left" w:pos="2295"/>
                    </w:tabs>
                    <w:spacing w:after="240"/>
                    <w:rPr>
                      <w:b/>
                    </w:rPr>
                  </w:pPr>
                  <w:r>
                    <w:t xml:space="preserve">Yes  </w:t>
                  </w:r>
                  <w:sdt>
                    <w:sdtPr>
                      <w:id w:val="87508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>
                    <w:tab/>
                    <w:t xml:space="preserve">             No   </w:t>
                  </w:r>
                  <w:sdt>
                    <w:sdtPr>
                      <w:id w:val="1515269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</w:t>
                  </w:r>
                </w:p>
                <w:p w:rsidR="00877718" w:rsidRDefault="00877718">
                  <w:pPr>
                    <w:tabs>
                      <w:tab w:val="left" w:pos="2295"/>
                    </w:tabs>
                    <w:spacing w:after="120"/>
                  </w:pPr>
                  <w:r>
                    <w:rPr>
                      <w:b/>
                    </w:rPr>
                    <w:t xml:space="preserve">Does the </w:t>
                  </w:r>
                  <w:r w:rsidR="000D3E25">
                    <w:rPr>
                      <w:b/>
                    </w:rPr>
                    <w:t>patient:</w:t>
                  </w:r>
                  <w:r>
                    <w:rPr>
                      <w:b/>
                    </w:rPr>
                    <w:t>:</w:t>
                  </w:r>
                </w:p>
                <w:p w:rsidR="00877718" w:rsidRDefault="00877718">
                  <w:pPr>
                    <w:tabs>
                      <w:tab w:val="left" w:pos="2295"/>
                    </w:tabs>
                    <w:spacing w:after="240"/>
                  </w:pPr>
                  <w:r>
                    <w:t xml:space="preserve">Pouch food in their cheeks   </w:t>
                  </w:r>
                  <w:sdt>
                    <w:sdtPr>
                      <w:id w:val="-530029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     Refuse or spit out food   </w:t>
                  </w:r>
                  <w:sdt>
                    <w:sdtPr>
                      <w:id w:val="-2016609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</w:p>
                <w:p w:rsidR="00877718" w:rsidRDefault="008777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Has the </w:t>
                  </w:r>
                  <w:r w:rsidR="000D3E25">
                    <w:rPr>
                      <w:b/>
                    </w:rPr>
                    <w:t>patient’</w:t>
                  </w:r>
                  <w:r>
                    <w:rPr>
                      <w:b/>
                    </w:rPr>
                    <w:t xml:space="preserve">s swallow improved &amp; possibly require more normal fluid or diet </w:t>
                  </w:r>
                </w:p>
                <w:p w:rsidR="00877718" w:rsidRDefault="0087771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textures</w:t>
                  </w:r>
                  <w:proofErr w:type="gramEnd"/>
                  <w:r>
                    <w:rPr>
                      <w:b/>
                    </w:rPr>
                    <w:t>?</w:t>
                  </w:r>
                  <w:r>
                    <w:t xml:space="preserve">   </w:t>
                  </w:r>
                  <w:sdt>
                    <w:sdtPr>
                      <w:id w:val="-208019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>
                    <w:t xml:space="preserve">                                         </w:t>
                  </w:r>
                </w:p>
                <w:p w:rsidR="00877718" w:rsidRDefault="00877718">
                  <w:pPr>
                    <w:rPr>
                      <w:b/>
                    </w:rPr>
                  </w:pPr>
                </w:p>
                <w:p w:rsidR="00877718" w:rsidRDefault="00877718">
                  <w:r>
                    <w:rPr>
                      <w:b/>
                    </w:rPr>
                    <w:t xml:space="preserve">Other: </w:t>
                  </w:r>
                  <w:r>
                    <w:t>please describe…</w:t>
                  </w:r>
                </w:p>
                <w:p w:rsidR="00FF51FB" w:rsidRDefault="00FF51FB"/>
                <w:p w:rsidR="00FF51FB" w:rsidRDefault="00FF51FB">
                  <w:pPr>
                    <w:rPr>
                      <w:b/>
                    </w:rPr>
                  </w:pPr>
                </w:p>
                <w:p w:rsidR="00877718" w:rsidRDefault="00877718">
                  <w:pPr>
                    <w:rPr>
                      <w:rFonts w:eastAsia="Times New Roman"/>
                      <w:b/>
                    </w:rPr>
                  </w:pPr>
                </w:p>
              </w:tc>
            </w:tr>
            <w:tr w:rsidR="000D3E25" w:rsidTr="00877718"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E25" w:rsidRDefault="000D3E25">
                  <w:pPr>
                    <w:pStyle w:val="Heading1"/>
                    <w:outlineLvl w:val="0"/>
                  </w:pPr>
                </w:p>
              </w:tc>
            </w:tr>
          </w:tbl>
          <w:p w:rsidR="00877718" w:rsidRPr="009C4993" w:rsidRDefault="00877718">
            <w:pPr>
              <w:rPr>
                <w:b/>
              </w:rPr>
            </w:pPr>
          </w:p>
        </w:tc>
      </w:tr>
      <w:tr w:rsidR="00C74C9B">
        <w:trPr>
          <w:trHeight w:val="1751"/>
        </w:trPr>
        <w:tc>
          <w:tcPr>
            <w:tcW w:w="10728" w:type="dxa"/>
            <w:gridSpan w:val="2"/>
          </w:tcPr>
          <w:p w:rsidR="00C74C9B" w:rsidRPr="009C4993" w:rsidRDefault="00C74C9B">
            <w:pPr>
              <w:rPr>
                <w:b/>
              </w:rPr>
            </w:pPr>
            <w:r w:rsidRPr="009C4993">
              <w:rPr>
                <w:b/>
              </w:rPr>
              <w:t xml:space="preserve">What </w:t>
            </w:r>
            <w:r>
              <w:rPr>
                <w:b/>
              </w:rPr>
              <w:t xml:space="preserve">food and drink textures does the </w:t>
            </w:r>
            <w:r w:rsidR="000D3E25">
              <w:rPr>
                <w:b/>
              </w:rPr>
              <w:t>patient</w:t>
            </w:r>
            <w:r>
              <w:rPr>
                <w:b/>
              </w:rPr>
              <w:t xml:space="preserve"> currently take?</w:t>
            </w:r>
          </w:p>
          <w:p w:rsidR="00BA2ABC" w:rsidRDefault="00BA2ABC">
            <w:pPr>
              <w:rPr>
                <w:b/>
              </w:rPr>
            </w:pPr>
            <w:r>
              <w:rPr>
                <w:b/>
              </w:rPr>
              <w:t>Fluids:         Thin</w:t>
            </w:r>
            <w:r w:rsidR="00C74C9B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65283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74C9B">
              <w:rPr>
                <w:b/>
              </w:rPr>
              <w:t xml:space="preserve"> </w:t>
            </w:r>
            <w:r>
              <w:rPr>
                <w:b/>
              </w:rPr>
              <w:t xml:space="preserve">     Slightly thick - Level</w:t>
            </w:r>
            <w:r w:rsidR="00C74C9B">
              <w:rPr>
                <w:b/>
              </w:rPr>
              <w:t xml:space="preserve"> 1   </w:t>
            </w:r>
            <w:sdt>
              <w:sdtPr>
                <w:rPr>
                  <w:b/>
                </w:rPr>
                <w:id w:val="-21198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Mildly thick - Level</w:t>
            </w:r>
            <w:r w:rsidR="00C74C9B">
              <w:rPr>
                <w:b/>
              </w:rPr>
              <w:t xml:space="preserve"> 2  </w:t>
            </w:r>
            <w:sdt>
              <w:sdtPr>
                <w:rPr>
                  <w:b/>
                </w:rPr>
                <w:id w:val="70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74C9B">
              <w:rPr>
                <w:b/>
              </w:rPr>
              <w:t xml:space="preserve"> </w:t>
            </w:r>
          </w:p>
          <w:p w:rsidR="00C74C9B" w:rsidRDefault="00BA2ABC">
            <w:pPr>
              <w:rPr>
                <w:b/>
              </w:rPr>
            </w:pPr>
            <w:r>
              <w:rPr>
                <w:b/>
              </w:rPr>
              <w:t xml:space="preserve">                     Moderately thick</w:t>
            </w:r>
            <w:r w:rsidR="00C74C9B">
              <w:rPr>
                <w:b/>
              </w:rPr>
              <w:t xml:space="preserve"> </w:t>
            </w:r>
            <w:r>
              <w:rPr>
                <w:b/>
              </w:rPr>
              <w:t>- Level</w:t>
            </w:r>
            <w:r w:rsidR="00C74C9B">
              <w:rPr>
                <w:b/>
              </w:rPr>
              <w:t xml:space="preserve"> 3    </w:t>
            </w:r>
            <w:sdt>
              <w:sdtPr>
                <w:rPr>
                  <w:b/>
                </w:rPr>
                <w:id w:val="-8262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Extremely thick – Level 4 </w:t>
            </w:r>
            <w:sdt>
              <w:sdtPr>
                <w:rPr>
                  <w:b/>
                </w:rPr>
                <w:id w:val="-4558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74C9B" w:rsidRDefault="00C74C9B">
            <w:pPr>
              <w:rPr>
                <w:b/>
              </w:rPr>
            </w:pPr>
          </w:p>
          <w:p w:rsidR="00C74C9B" w:rsidRDefault="00C74C9B" w:rsidP="00C74C9B">
            <w:pPr>
              <w:rPr>
                <w:b/>
              </w:rPr>
            </w:pPr>
            <w:r>
              <w:rPr>
                <w:b/>
              </w:rPr>
              <w:t xml:space="preserve">Diet texture:  </w:t>
            </w:r>
            <w:r w:rsidR="00BA2ABC">
              <w:rPr>
                <w:b/>
              </w:rPr>
              <w:t>Regular</w:t>
            </w:r>
            <w:r>
              <w:rPr>
                <w:b/>
              </w:rPr>
              <w:t xml:space="preserve"> </w:t>
            </w:r>
            <w:r w:rsidR="00877718">
              <w:rPr>
                <w:b/>
              </w:rPr>
              <w:t>– Easy to chew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62164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2ABC">
              <w:rPr>
                <w:b/>
              </w:rPr>
              <w:t xml:space="preserve">        Soft &amp; bite sized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860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2ABC">
              <w:rPr>
                <w:b/>
              </w:rPr>
              <w:t xml:space="preserve">          Minced &amp; moist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0522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</w:t>
            </w:r>
          </w:p>
          <w:p w:rsidR="00C74C9B" w:rsidRPr="009C4993" w:rsidRDefault="00C74C9B">
            <w:pPr>
              <w:rPr>
                <w:b/>
              </w:rPr>
            </w:pPr>
            <w:r>
              <w:rPr>
                <w:b/>
              </w:rPr>
              <w:t xml:space="preserve">                       Puree</w:t>
            </w:r>
            <w:r w:rsidR="00BA2ABC">
              <w:rPr>
                <w:b/>
              </w:rPr>
              <w:t>d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6063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</w:t>
            </w:r>
            <w:r w:rsidR="00BA2ABC">
              <w:rPr>
                <w:b/>
              </w:rPr>
              <w:t>Liquidised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2489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2ABC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NBM / PEG / NG      </w:t>
            </w:r>
            <w:sdt>
              <w:sdtPr>
                <w:rPr>
                  <w:b/>
                </w:rPr>
                <w:id w:val="6280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74C9B" w:rsidRDefault="00C74C9B">
            <w:pPr>
              <w:rPr>
                <w:b/>
              </w:rPr>
            </w:pPr>
          </w:p>
          <w:p w:rsidR="00C74C9B" w:rsidRPr="004B1A56" w:rsidRDefault="00C74C9B" w:rsidP="004B1A56">
            <w:pPr>
              <w:rPr>
                <w:b/>
              </w:rPr>
            </w:pPr>
            <w:r>
              <w:rPr>
                <w:b/>
              </w:rPr>
              <w:t>Any problem foods</w:t>
            </w:r>
            <w:proofErr w:type="gramStart"/>
            <w:r>
              <w:rPr>
                <w:b/>
              </w:rPr>
              <w:t>?..............................................................................................</w:t>
            </w:r>
            <w:proofErr w:type="gramEnd"/>
          </w:p>
        </w:tc>
      </w:tr>
      <w:tr w:rsidR="00D44C38">
        <w:tc>
          <w:tcPr>
            <w:tcW w:w="10728" w:type="dxa"/>
            <w:gridSpan w:val="2"/>
          </w:tcPr>
          <w:p w:rsidR="00D44C38" w:rsidRPr="00C74C9B" w:rsidRDefault="00D44C38">
            <w:pPr>
              <w:rPr>
                <w:b/>
              </w:rPr>
            </w:pPr>
            <w:r w:rsidRPr="00C74C9B">
              <w:rPr>
                <w:b/>
              </w:rPr>
              <w:t xml:space="preserve">Please add any further information </w:t>
            </w:r>
            <w:r w:rsidR="00C74C9B">
              <w:rPr>
                <w:b/>
              </w:rPr>
              <w:t>we should</w:t>
            </w:r>
            <w:r w:rsidRPr="00C74C9B">
              <w:rPr>
                <w:b/>
              </w:rPr>
              <w:t xml:space="preserve"> know about their communication, swallowing or general status.</w:t>
            </w:r>
          </w:p>
          <w:p w:rsidR="00D44C38" w:rsidRDefault="00D44C38">
            <w:pPr>
              <w:rPr>
                <w:b/>
              </w:rPr>
            </w:pPr>
          </w:p>
          <w:p w:rsidR="005E5343" w:rsidRDefault="005E5343">
            <w:pPr>
              <w:rPr>
                <w:b/>
              </w:rPr>
            </w:pPr>
          </w:p>
          <w:p w:rsidR="00D44C38" w:rsidRDefault="00D44C38" w:rsidP="00877718">
            <w:pPr>
              <w:rPr>
                <w:b/>
              </w:rPr>
            </w:pPr>
          </w:p>
        </w:tc>
      </w:tr>
    </w:tbl>
    <w:p w:rsidR="00D44C38" w:rsidRDefault="00D44C38">
      <w:pPr>
        <w:ind w:right="-874"/>
        <w:rPr>
          <w:b/>
        </w:rPr>
      </w:pPr>
      <w:r>
        <w:rPr>
          <w:b/>
        </w:rPr>
        <w:t xml:space="preserve">Referred by (please print): ………………………………………… </w:t>
      </w:r>
      <w:r>
        <w:rPr>
          <w:b/>
        </w:rPr>
        <w:tab/>
        <w:t>Date</w:t>
      </w:r>
      <w:proofErr w:type="gramStart"/>
      <w:r>
        <w:rPr>
          <w:b/>
        </w:rPr>
        <w:t>:</w:t>
      </w:r>
      <w:r>
        <w:tab/>
        <w:t>……………………………</w:t>
      </w:r>
      <w:proofErr w:type="gramEnd"/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51FB" w:rsidRDefault="00FF51FB">
      <w:pPr>
        <w:pStyle w:val="BodyText"/>
        <w:ind w:right="-874"/>
        <w:rPr>
          <w:b w:val="0"/>
        </w:rPr>
      </w:pPr>
    </w:p>
    <w:p w:rsidR="008C6B31" w:rsidRDefault="00D44C38">
      <w:pPr>
        <w:pStyle w:val="BodyText"/>
        <w:ind w:right="-874"/>
        <w:rPr>
          <w:b w:val="0"/>
        </w:rPr>
      </w:pPr>
      <w:r>
        <w:rPr>
          <w:b w:val="0"/>
        </w:rPr>
        <w:t>Signed</w:t>
      </w:r>
      <w:r w:rsidR="0053742D">
        <w:rPr>
          <w:b w:val="0"/>
        </w:rPr>
        <w:t xml:space="preserve">:  </w:t>
      </w:r>
      <w:r>
        <w:rPr>
          <w:b w:val="0"/>
        </w:rPr>
        <w:t>……………………………………………..</w:t>
      </w:r>
      <w:r w:rsidR="00176B3F">
        <w:rPr>
          <w:b w:val="0"/>
        </w:rPr>
        <w:t>Job Title</w:t>
      </w:r>
      <w:r>
        <w:rPr>
          <w:b w:val="0"/>
        </w:rPr>
        <w:t>:  ………………………………………..</w:t>
      </w:r>
    </w:p>
    <w:p w:rsidR="00FF51FB" w:rsidRDefault="00FF51FB">
      <w:pPr>
        <w:pStyle w:val="BodyText"/>
        <w:ind w:right="-874"/>
        <w:rPr>
          <w:b w:val="0"/>
        </w:rPr>
      </w:pPr>
    </w:p>
    <w:p w:rsidR="00FF51FB" w:rsidRDefault="00FF51FB">
      <w:pPr>
        <w:pStyle w:val="BodyText"/>
        <w:ind w:right="-874"/>
        <w:rPr>
          <w:b w:val="0"/>
        </w:rPr>
      </w:pPr>
    </w:p>
    <w:p w:rsidR="00D44C38" w:rsidRDefault="008C6B31">
      <w:pPr>
        <w:pStyle w:val="BodyText"/>
        <w:ind w:right="-874"/>
        <w:rPr>
          <w:b w:val="0"/>
        </w:rPr>
      </w:pPr>
      <w:r>
        <w:rPr>
          <w:b w:val="0"/>
        </w:rPr>
        <w:t>Referrer</w:t>
      </w:r>
      <w:r w:rsidR="00287D69">
        <w:rPr>
          <w:b w:val="0"/>
        </w:rPr>
        <w:t>’</w:t>
      </w:r>
      <w:r>
        <w:rPr>
          <w:b w:val="0"/>
        </w:rPr>
        <w:t>s contact details</w:t>
      </w:r>
      <w:proofErr w:type="gramStart"/>
      <w:r>
        <w:rPr>
          <w:b w:val="0"/>
        </w:rPr>
        <w:t>:</w:t>
      </w:r>
      <w:r w:rsidR="0053742D">
        <w:rPr>
          <w:b w:val="0"/>
        </w:rPr>
        <w:t xml:space="preserve">   ….</w:t>
      </w:r>
      <w:r>
        <w:rPr>
          <w:b w:val="0"/>
        </w:rPr>
        <w:t>……………………………………………………………………………….</w:t>
      </w:r>
      <w:proofErr w:type="gramEnd"/>
    </w:p>
    <w:sectPr w:rsidR="00D44C38" w:rsidSect="00124400">
      <w:headerReference w:type="default" r:id="rId12"/>
      <w:footerReference w:type="default" r:id="rId13"/>
      <w:pgSz w:w="11906" w:h="16838"/>
      <w:pgMar w:top="720" w:right="566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2A" w:rsidRDefault="003A122A">
      <w:r>
        <w:separator/>
      </w:r>
    </w:p>
  </w:endnote>
  <w:endnote w:type="continuationSeparator" w:id="0">
    <w:p w:rsidR="003A122A" w:rsidRDefault="003A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E7" w:rsidRDefault="00D60BE7" w:rsidP="004F5C76">
    <w:pPr>
      <w:pStyle w:val="Footer"/>
      <w:jc w:val="right"/>
    </w:pPr>
    <w:smartTag w:uri="urn:schemas-microsoft-com:office:smarttags" w:element="place">
      <w:r>
        <w:t>East Sussex</w:t>
      </w:r>
    </w:smartTag>
    <w:r>
      <w:t xml:space="preserve"> Healthcare NHS Trust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2A" w:rsidRDefault="003A122A">
      <w:r>
        <w:separator/>
      </w:r>
    </w:p>
  </w:footnote>
  <w:footnote w:type="continuationSeparator" w:id="0">
    <w:p w:rsidR="003A122A" w:rsidRDefault="003A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E7" w:rsidRPr="00A50AF5" w:rsidRDefault="003A122A" w:rsidP="00A50AF5">
    <w:pPr>
      <w:pStyle w:val="Header"/>
    </w:pPr>
    <w:r>
      <w:fldChar w:fldCharType="begin"/>
    </w:r>
    <w:r>
      <w:instrText xml:space="preserve"> FILENAME  \p  \* MERGEFORMAT </w:instrText>
    </w:r>
    <w:r>
      <w:fldChar w:fldCharType="separate"/>
    </w:r>
    <w:r w:rsidR="00FF51FB">
      <w:rPr>
        <w:noProof/>
      </w:rPr>
      <w:t>B:\USC\SALT\ADMIN\Forms\Referral forms\SALT ref form updated DEC 19.docx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972"/>
    <w:multiLevelType w:val="hybridMultilevel"/>
    <w:tmpl w:val="82F0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2FE4"/>
    <w:multiLevelType w:val="hybridMultilevel"/>
    <w:tmpl w:val="05142A52"/>
    <w:lvl w:ilvl="0" w:tplc="8856E5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A22D2"/>
    <w:multiLevelType w:val="hybridMultilevel"/>
    <w:tmpl w:val="155CCDEC"/>
    <w:lvl w:ilvl="0" w:tplc="FD929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F3"/>
    <w:rsid w:val="0000409F"/>
    <w:rsid w:val="00015F3D"/>
    <w:rsid w:val="00044D2F"/>
    <w:rsid w:val="00045E78"/>
    <w:rsid w:val="00066EE1"/>
    <w:rsid w:val="00096BA0"/>
    <w:rsid w:val="000A2205"/>
    <w:rsid w:val="000B2A35"/>
    <w:rsid w:val="000D3E25"/>
    <w:rsid w:val="000E6B82"/>
    <w:rsid w:val="001216DE"/>
    <w:rsid w:val="00124400"/>
    <w:rsid w:val="00176B3F"/>
    <w:rsid w:val="001D451A"/>
    <w:rsid w:val="001E497A"/>
    <w:rsid w:val="002013A5"/>
    <w:rsid w:val="002110D4"/>
    <w:rsid w:val="0028633F"/>
    <w:rsid w:val="00287D69"/>
    <w:rsid w:val="002A5B38"/>
    <w:rsid w:val="002B692C"/>
    <w:rsid w:val="002D4DF6"/>
    <w:rsid w:val="003146C2"/>
    <w:rsid w:val="00353412"/>
    <w:rsid w:val="00367495"/>
    <w:rsid w:val="00367840"/>
    <w:rsid w:val="003A122A"/>
    <w:rsid w:val="003B2662"/>
    <w:rsid w:val="003F097A"/>
    <w:rsid w:val="004166EF"/>
    <w:rsid w:val="00416DB0"/>
    <w:rsid w:val="004B1A56"/>
    <w:rsid w:val="004B2386"/>
    <w:rsid w:val="004C34EA"/>
    <w:rsid w:val="004E5CDC"/>
    <w:rsid w:val="004F5C76"/>
    <w:rsid w:val="0053742D"/>
    <w:rsid w:val="005E464E"/>
    <w:rsid w:val="005E5343"/>
    <w:rsid w:val="005F6166"/>
    <w:rsid w:val="00600177"/>
    <w:rsid w:val="00636DC4"/>
    <w:rsid w:val="00684769"/>
    <w:rsid w:val="006A4DBF"/>
    <w:rsid w:val="006B31BE"/>
    <w:rsid w:val="006E27D4"/>
    <w:rsid w:val="00722524"/>
    <w:rsid w:val="007C24D0"/>
    <w:rsid w:val="00877718"/>
    <w:rsid w:val="0088075B"/>
    <w:rsid w:val="008C6B31"/>
    <w:rsid w:val="008E7515"/>
    <w:rsid w:val="009A74C3"/>
    <w:rsid w:val="009C4993"/>
    <w:rsid w:val="00A15147"/>
    <w:rsid w:val="00A50AF5"/>
    <w:rsid w:val="00B9336F"/>
    <w:rsid w:val="00BA1F14"/>
    <w:rsid w:val="00BA2ABC"/>
    <w:rsid w:val="00BB1882"/>
    <w:rsid w:val="00C74C9B"/>
    <w:rsid w:val="00C96D57"/>
    <w:rsid w:val="00CB3980"/>
    <w:rsid w:val="00CB7C3A"/>
    <w:rsid w:val="00CE3C98"/>
    <w:rsid w:val="00D16F07"/>
    <w:rsid w:val="00D44C38"/>
    <w:rsid w:val="00D60BE7"/>
    <w:rsid w:val="00D617A4"/>
    <w:rsid w:val="00D80611"/>
    <w:rsid w:val="00DB32E8"/>
    <w:rsid w:val="00DB53B7"/>
    <w:rsid w:val="00DB57D1"/>
    <w:rsid w:val="00DF0901"/>
    <w:rsid w:val="00E81E1D"/>
    <w:rsid w:val="00E82610"/>
    <w:rsid w:val="00E91698"/>
    <w:rsid w:val="00EA5D54"/>
    <w:rsid w:val="00EB2A3E"/>
    <w:rsid w:val="00EC1B94"/>
    <w:rsid w:val="00ED42F3"/>
    <w:rsid w:val="00EF4D6D"/>
    <w:rsid w:val="00F03755"/>
    <w:rsid w:val="00F621B7"/>
    <w:rsid w:val="00F80806"/>
    <w:rsid w:val="00FA56D4"/>
    <w:rsid w:val="00FC6F63"/>
    <w:rsid w:val="00FD28AE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bCs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77718"/>
    <w:rPr>
      <w:rFonts w:ascii="Arial" w:hAnsi="Arial" w:cs="Arial"/>
      <w:b/>
      <w:bCs/>
      <w:i/>
      <w:sz w:val="28"/>
      <w:szCs w:val="28"/>
      <w:u w:val="single"/>
      <w:lang w:eastAsia="en-US"/>
    </w:rPr>
  </w:style>
  <w:style w:type="table" w:styleId="TableGrid">
    <w:name w:val="Table Grid"/>
    <w:basedOn w:val="TableNormal"/>
    <w:uiPriority w:val="59"/>
    <w:rsid w:val="008777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6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166"/>
    <w:pPr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bCs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77718"/>
    <w:rPr>
      <w:rFonts w:ascii="Arial" w:hAnsi="Arial" w:cs="Arial"/>
      <w:b/>
      <w:bCs/>
      <w:i/>
      <w:sz w:val="28"/>
      <w:szCs w:val="28"/>
      <w:u w:val="single"/>
      <w:lang w:eastAsia="en-US"/>
    </w:rPr>
  </w:style>
  <w:style w:type="table" w:styleId="TableGrid">
    <w:name w:val="Table Grid"/>
    <w:basedOn w:val="TableNormal"/>
    <w:uiPriority w:val="59"/>
    <w:rsid w:val="008777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6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166"/>
    <w:pPr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sht.saltreferral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ht.saltreferrals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3447-1920-45EE-8665-02088DB3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6B0ADDE2.dotm</Template>
  <TotalTime>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SmithAN</dc:creator>
  <cp:lastModifiedBy>Moreton Rachel (East Sussex Healthcare)</cp:lastModifiedBy>
  <cp:revision>2</cp:revision>
  <cp:lastPrinted>2018-07-17T13:10:00Z</cp:lastPrinted>
  <dcterms:created xsi:type="dcterms:W3CDTF">2020-01-24T14:49:00Z</dcterms:created>
  <dcterms:modified xsi:type="dcterms:W3CDTF">2020-02-14T13:51:00Z</dcterms:modified>
</cp:coreProperties>
</file>